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71688" w14:textId="272FCE5F" w:rsidR="00007CE7" w:rsidRDefault="0056002B" w:rsidP="00007CE7">
      <w:pPr>
        <w:jc w:val="center"/>
        <w:rPr>
          <w:lang w:val="es-ES"/>
        </w:rPr>
      </w:pPr>
      <w:r>
        <w:rPr>
          <w:b/>
          <w:lang w:val="es-ES"/>
        </w:rPr>
        <w:t>Jueves</w:t>
      </w:r>
      <w:r w:rsidR="007F20FA">
        <w:rPr>
          <w:b/>
          <w:lang w:val="es-ES"/>
        </w:rPr>
        <w:t xml:space="preserve"> </w:t>
      </w:r>
      <w:r w:rsidR="0096090B">
        <w:rPr>
          <w:b/>
          <w:lang w:val="es-ES"/>
        </w:rPr>
        <w:t>I</w:t>
      </w:r>
      <w:r w:rsidR="007F20FA">
        <w:rPr>
          <w:b/>
          <w:lang w:val="es-ES"/>
        </w:rPr>
        <w:t>II de Pascua</w:t>
      </w:r>
      <w:r w:rsidR="007F20FA">
        <w:rPr>
          <w:b/>
          <w:lang w:val="es-ES"/>
        </w:rPr>
        <w:br/>
      </w:r>
    </w:p>
    <w:p w14:paraId="76098FAC" w14:textId="2ECE595A" w:rsidR="00461D5C" w:rsidRPr="005E188A" w:rsidRDefault="00237FB0" w:rsidP="00461D5C">
      <w:pPr>
        <w:jc w:val="right"/>
        <w:rPr>
          <w:lang w:val="es-ES"/>
        </w:rPr>
      </w:pPr>
      <w:r>
        <w:rPr>
          <w:lang w:val="es-ES"/>
        </w:rPr>
        <w:t>30</w:t>
      </w:r>
      <w:r w:rsidR="009B4C9B">
        <w:rPr>
          <w:lang w:val="es-ES"/>
        </w:rPr>
        <w:t xml:space="preserve"> </w:t>
      </w:r>
      <w:r w:rsidR="00461D5C" w:rsidRPr="005E188A">
        <w:rPr>
          <w:lang w:val="es-ES"/>
        </w:rPr>
        <w:t>de abril de 20</w:t>
      </w:r>
      <w:r>
        <w:rPr>
          <w:lang w:val="es-ES"/>
        </w:rPr>
        <w:t>20</w:t>
      </w:r>
    </w:p>
    <w:p w14:paraId="67D99FC2" w14:textId="606590B9" w:rsidR="00461D5C" w:rsidRDefault="007F20FA" w:rsidP="00461D5C">
      <w:pPr>
        <w:jc w:val="right"/>
        <w:rPr>
          <w:lang w:val="es-ES"/>
        </w:rPr>
      </w:pPr>
      <w:r>
        <w:rPr>
          <w:sz w:val="16"/>
          <w:szCs w:val="16"/>
          <w:lang w:val="es-MX"/>
        </w:rPr>
        <w:t xml:space="preserve">Hech </w:t>
      </w:r>
      <w:r w:rsidR="0056002B">
        <w:rPr>
          <w:sz w:val="16"/>
          <w:szCs w:val="16"/>
          <w:lang w:val="es-MX"/>
        </w:rPr>
        <w:t>8, 26-40</w:t>
      </w:r>
      <w:r w:rsidR="00461D5C">
        <w:rPr>
          <w:sz w:val="16"/>
          <w:szCs w:val="16"/>
          <w:lang w:val="es-MX"/>
        </w:rPr>
        <w:br/>
        <w:t xml:space="preserve">Sal </w:t>
      </w:r>
      <w:r w:rsidR="0056002B">
        <w:rPr>
          <w:sz w:val="16"/>
          <w:szCs w:val="16"/>
          <w:lang w:val="es-MX"/>
        </w:rPr>
        <w:t>65</w:t>
      </w:r>
      <w:r w:rsidR="005D30D2">
        <w:rPr>
          <w:sz w:val="16"/>
          <w:szCs w:val="16"/>
          <w:lang w:val="es-MX"/>
        </w:rPr>
        <w:br/>
      </w:r>
      <w:r w:rsidR="0012105B">
        <w:rPr>
          <w:sz w:val="16"/>
          <w:szCs w:val="16"/>
          <w:lang w:val="es-MX"/>
        </w:rPr>
        <w:t>Jn 6</w:t>
      </w:r>
      <w:r>
        <w:rPr>
          <w:sz w:val="16"/>
          <w:szCs w:val="16"/>
          <w:lang w:val="es-MX"/>
        </w:rPr>
        <w:t xml:space="preserve">, </w:t>
      </w:r>
      <w:r w:rsidR="0056002B">
        <w:rPr>
          <w:sz w:val="16"/>
          <w:szCs w:val="16"/>
          <w:lang w:val="es-MX"/>
        </w:rPr>
        <w:t>44-51</w:t>
      </w:r>
    </w:p>
    <w:p w14:paraId="7693F1B4" w14:textId="74C05369" w:rsidR="00525312" w:rsidRPr="0047299A" w:rsidRDefault="00007CE7" w:rsidP="0047299A">
      <w:pPr>
        <w:jc w:val="right"/>
        <w:rPr>
          <w:i/>
          <w:lang w:val="es-ES"/>
        </w:rPr>
      </w:pPr>
      <w:r>
        <w:rPr>
          <w:i/>
          <w:lang w:val="es-ES"/>
        </w:rPr>
        <w:t>P. Eduardo Suanzes,</w:t>
      </w:r>
      <w:r w:rsidR="00B63961">
        <w:rPr>
          <w:i/>
          <w:lang w:val="es-ES"/>
        </w:rPr>
        <w:t xml:space="preserve"> </w:t>
      </w:r>
      <w:r>
        <w:rPr>
          <w:i/>
          <w:lang w:val="es-ES"/>
        </w:rPr>
        <w:t>msps</w:t>
      </w:r>
    </w:p>
    <w:p w14:paraId="629E44B2" w14:textId="77777777" w:rsidR="00740271" w:rsidRDefault="00740271" w:rsidP="00007CE7">
      <w:pPr>
        <w:rPr>
          <w:lang w:val="es-ES"/>
        </w:rPr>
      </w:pPr>
    </w:p>
    <w:p w14:paraId="0907A417" w14:textId="79665A70" w:rsidR="00326352" w:rsidRDefault="00326352" w:rsidP="00007CE7">
      <w:pPr>
        <w:rPr>
          <w:lang w:val="es-ES"/>
        </w:rPr>
      </w:pPr>
      <w:r w:rsidRPr="00326352">
        <w:rPr>
          <w:lang w:val="es-ES"/>
        </w:rPr>
        <w:t xml:space="preserve">Para formarnos una idea de la primitiva Iglesia tiene especial importancia la conversión del tesorero etíope. Por medio de él el mensaje de Cristo es transmitido hasta </w:t>
      </w:r>
      <w:r>
        <w:rPr>
          <w:lang w:val="es-ES"/>
        </w:rPr>
        <w:t>la lejana África, más allá del sur de Egipto</w:t>
      </w:r>
      <w:r w:rsidRPr="00326352">
        <w:rPr>
          <w:lang w:val="es-ES"/>
        </w:rPr>
        <w:t xml:space="preserve">. Es otro ejemplo del irresistible curso de la palabra a través del mundo. La palabra sigue todos los caminos, incluso la ruta </w:t>
      </w:r>
      <w:r>
        <w:rPr>
          <w:lang w:val="es-ES"/>
        </w:rPr>
        <w:t>desértica</w:t>
      </w:r>
      <w:r w:rsidRPr="00326352">
        <w:rPr>
          <w:lang w:val="es-ES"/>
        </w:rPr>
        <w:t xml:space="preserve"> que conduce desde Jerusalén a Gaza. Y el que conduce la palabra es el mismo Dios, su ángel, su Espíritu.</w:t>
      </w:r>
    </w:p>
    <w:p w14:paraId="052EB15E" w14:textId="77777777" w:rsidR="00326352" w:rsidRDefault="00326352" w:rsidP="00007CE7">
      <w:pPr>
        <w:rPr>
          <w:lang w:val="es-ES"/>
        </w:rPr>
      </w:pPr>
    </w:p>
    <w:p w14:paraId="722FBA54" w14:textId="294C6B1D" w:rsidR="00ED7531" w:rsidRDefault="00326352" w:rsidP="00007CE7">
      <w:pPr>
        <w:rPr>
          <w:lang w:val="es-ES"/>
        </w:rPr>
      </w:pPr>
      <w:r>
        <w:rPr>
          <w:lang w:val="es-ES"/>
        </w:rPr>
        <w:t>En este episodio</w:t>
      </w:r>
      <w:r w:rsidR="00740271">
        <w:rPr>
          <w:lang w:val="es-ES"/>
        </w:rPr>
        <w:t>, lo que se nos ofrece es u</w:t>
      </w:r>
      <w:r w:rsidR="00740271" w:rsidRPr="00740271">
        <w:rPr>
          <w:lang w:val="es-ES"/>
        </w:rPr>
        <w:t xml:space="preserve">n símbolo unitario de fecundidad </w:t>
      </w:r>
      <w:r w:rsidR="00740271">
        <w:rPr>
          <w:lang w:val="es-ES"/>
        </w:rPr>
        <w:t>qu</w:t>
      </w:r>
      <w:r w:rsidR="00ED7531">
        <w:rPr>
          <w:lang w:val="es-ES"/>
        </w:rPr>
        <w:t>e</w:t>
      </w:r>
      <w:r w:rsidR="00740271">
        <w:rPr>
          <w:lang w:val="es-ES"/>
        </w:rPr>
        <w:t xml:space="preserve"> </w:t>
      </w:r>
      <w:r w:rsidR="00740271" w:rsidRPr="00740271">
        <w:rPr>
          <w:lang w:val="es-ES"/>
        </w:rPr>
        <w:t xml:space="preserve">gobierna </w:t>
      </w:r>
      <w:r w:rsidR="00740271">
        <w:rPr>
          <w:lang w:val="es-ES"/>
        </w:rPr>
        <w:t xml:space="preserve">todo </w:t>
      </w:r>
      <w:r w:rsidR="00740271" w:rsidRPr="00740271">
        <w:rPr>
          <w:lang w:val="es-ES"/>
        </w:rPr>
        <w:t>el relato</w:t>
      </w:r>
      <w:r w:rsidR="00740271">
        <w:rPr>
          <w:lang w:val="es-ES"/>
        </w:rPr>
        <w:t xml:space="preserve">. </w:t>
      </w:r>
    </w:p>
    <w:p w14:paraId="6A632280" w14:textId="77777777" w:rsidR="00ED7531" w:rsidRDefault="00ED7531" w:rsidP="00007CE7">
      <w:pPr>
        <w:rPr>
          <w:lang w:val="es-ES"/>
        </w:rPr>
      </w:pPr>
    </w:p>
    <w:p w14:paraId="5F57DC3C" w14:textId="5C49D59E" w:rsidR="0096090B" w:rsidRDefault="00740271" w:rsidP="00007CE7">
      <w:pPr>
        <w:rPr>
          <w:lang w:val="es-ES"/>
        </w:rPr>
      </w:pPr>
      <w:r>
        <w:rPr>
          <w:lang w:val="es-ES"/>
        </w:rPr>
        <w:t>Si nos fijamos bien,</w:t>
      </w:r>
      <w:r w:rsidR="00ED7531">
        <w:rPr>
          <w:lang w:val="es-ES"/>
        </w:rPr>
        <w:t xml:space="preserve"> Felipe se lanza a un </w:t>
      </w:r>
      <w:r w:rsidR="00326352">
        <w:rPr>
          <w:lang w:val="es-ES"/>
        </w:rPr>
        <w:t xml:space="preserve">camino </w:t>
      </w:r>
      <w:r w:rsidR="00ED7531">
        <w:rPr>
          <w:rFonts w:ascii="Calibri" w:hAnsi="Calibri"/>
          <w:lang w:val="es-ES"/>
        </w:rPr>
        <w:t>«</w:t>
      </w:r>
      <w:r w:rsidR="00ED7531">
        <w:rPr>
          <w:lang w:val="es-ES"/>
        </w:rPr>
        <w:t>poco transitado</w:t>
      </w:r>
      <w:r w:rsidR="00ED7531">
        <w:rPr>
          <w:rFonts w:ascii="Calibri" w:hAnsi="Calibri"/>
          <w:lang w:val="es-ES"/>
        </w:rPr>
        <w:t>»,</w:t>
      </w:r>
      <w:r w:rsidR="00ED7531">
        <w:rPr>
          <w:lang w:val="es-ES"/>
        </w:rPr>
        <w:t xml:space="preserve"> </w:t>
      </w:r>
      <w:r w:rsidR="00326352">
        <w:rPr>
          <w:lang w:val="es-ES"/>
        </w:rPr>
        <w:t>un</w:t>
      </w:r>
      <w:r w:rsidR="00ED7531">
        <w:rPr>
          <w:lang w:val="es-ES"/>
        </w:rPr>
        <w:t xml:space="preserve"> </w:t>
      </w:r>
      <w:r w:rsidR="00ED7531">
        <w:rPr>
          <w:rFonts w:ascii="Calibri" w:hAnsi="Calibri"/>
          <w:lang w:val="es-ES"/>
        </w:rPr>
        <w:t>«</w:t>
      </w:r>
      <w:r w:rsidR="00ED7531" w:rsidRPr="00ED7531">
        <w:rPr>
          <w:i/>
          <w:lang w:val="es-ES"/>
        </w:rPr>
        <w:t>camino</w:t>
      </w:r>
      <w:r w:rsidRPr="00ED7531">
        <w:rPr>
          <w:i/>
          <w:lang w:val="es-ES"/>
        </w:rPr>
        <w:t xml:space="preserve"> d</w:t>
      </w:r>
      <w:r w:rsidRPr="00740271">
        <w:rPr>
          <w:i/>
          <w:lang w:val="es-ES"/>
        </w:rPr>
        <w:t>es</w:t>
      </w:r>
      <w:r w:rsidR="00326352">
        <w:rPr>
          <w:i/>
          <w:lang w:val="es-ES"/>
        </w:rPr>
        <w:t>értico</w:t>
      </w:r>
      <w:r>
        <w:rPr>
          <w:rFonts w:ascii="Calibri" w:hAnsi="Calibri"/>
          <w:lang w:val="es-ES"/>
        </w:rPr>
        <w:t>»</w:t>
      </w:r>
      <w:r w:rsidR="00326352">
        <w:rPr>
          <w:rFonts w:ascii="Calibri" w:hAnsi="Calibri"/>
          <w:lang w:val="es-ES"/>
        </w:rPr>
        <w:t xml:space="preserve"> entre Jerusalén y Gaza</w:t>
      </w:r>
      <w:r w:rsidR="00ED7531">
        <w:rPr>
          <w:lang w:val="es-ES"/>
        </w:rPr>
        <w:t xml:space="preserve">; pues bien, al final, después de haber recibido en el corazón la Palabra, </w:t>
      </w:r>
      <w:r w:rsidR="00ED7531" w:rsidRPr="00740271">
        <w:rPr>
          <w:lang w:val="es-ES"/>
        </w:rPr>
        <w:t xml:space="preserve"> </w:t>
      </w:r>
      <w:r w:rsidR="00ED7531">
        <w:rPr>
          <w:lang w:val="es-ES"/>
        </w:rPr>
        <w:t xml:space="preserve">en ese camino por </w:t>
      </w:r>
      <w:r>
        <w:rPr>
          <w:lang w:val="es-ES"/>
        </w:rPr>
        <w:t xml:space="preserve">el que avanza el etíope </w:t>
      </w:r>
      <w:r w:rsidRPr="00740271">
        <w:rPr>
          <w:lang w:val="es-ES"/>
        </w:rPr>
        <w:t xml:space="preserve">brota una </w:t>
      </w:r>
      <w:r>
        <w:rPr>
          <w:rFonts w:ascii="Calibri" w:hAnsi="Calibri"/>
          <w:lang w:val="es-ES"/>
        </w:rPr>
        <w:t>«</w:t>
      </w:r>
      <w:r w:rsidRPr="00740271">
        <w:rPr>
          <w:i/>
          <w:lang w:val="es-ES"/>
        </w:rPr>
        <w:t>fuente de agua</w:t>
      </w:r>
      <w:r>
        <w:rPr>
          <w:rFonts w:ascii="Calibri" w:hAnsi="Calibri"/>
          <w:lang w:val="es-ES"/>
        </w:rPr>
        <w:t>»</w:t>
      </w:r>
      <w:r w:rsidRPr="00740271">
        <w:rPr>
          <w:lang w:val="es-ES"/>
        </w:rPr>
        <w:t xml:space="preserve"> vivificante</w:t>
      </w:r>
      <w:r w:rsidR="00ED7531">
        <w:rPr>
          <w:lang w:val="es-ES"/>
        </w:rPr>
        <w:t xml:space="preserve">. Además, para el funcionario, el </w:t>
      </w:r>
      <w:r w:rsidRPr="00740271">
        <w:rPr>
          <w:lang w:val="es-ES"/>
        </w:rPr>
        <w:t xml:space="preserve">libro </w:t>
      </w:r>
      <w:r w:rsidR="00ED7531">
        <w:rPr>
          <w:lang w:val="es-ES"/>
        </w:rPr>
        <w:t xml:space="preserve">que estaba leyendo era incomprensible, pero después </w:t>
      </w:r>
      <w:r w:rsidRPr="00740271">
        <w:rPr>
          <w:lang w:val="es-ES"/>
        </w:rPr>
        <w:t>brota un sentido que ilumina y transforma</w:t>
      </w:r>
      <w:r w:rsidR="00ED7531">
        <w:rPr>
          <w:lang w:val="es-ES"/>
        </w:rPr>
        <w:t xml:space="preserve"> su vida toda; y, por último, el eunuco</w:t>
      </w:r>
      <w:r w:rsidRPr="00740271">
        <w:rPr>
          <w:lang w:val="es-ES"/>
        </w:rPr>
        <w:t xml:space="preserve"> </w:t>
      </w:r>
      <w:r w:rsidR="00ED7531">
        <w:rPr>
          <w:lang w:val="es-ES"/>
        </w:rPr>
        <w:t>(porque se trata de un estéril, que no sé por qué liturgia</w:t>
      </w:r>
      <w:r w:rsidR="007630AF">
        <w:rPr>
          <w:lang w:val="es-ES"/>
        </w:rPr>
        <w:t xml:space="preserve"> no indica</w:t>
      </w:r>
      <w:r w:rsidR="00ED7531">
        <w:rPr>
          <w:lang w:val="es-ES"/>
        </w:rPr>
        <w:t xml:space="preserve">) símbolo de una vida infecunda y </w:t>
      </w:r>
      <w:r w:rsidR="00637823">
        <w:rPr>
          <w:lang w:val="es-ES"/>
        </w:rPr>
        <w:t>castrada</w:t>
      </w:r>
      <w:r w:rsidR="00ED7531">
        <w:rPr>
          <w:lang w:val="es-ES"/>
        </w:rPr>
        <w:t xml:space="preserve"> </w:t>
      </w:r>
      <w:r w:rsidRPr="00740271">
        <w:rPr>
          <w:lang w:val="es-ES"/>
        </w:rPr>
        <w:t xml:space="preserve">recobra </w:t>
      </w:r>
      <w:r w:rsidR="00ED7531">
        <w:rPr>
          <w:lang w:val="es-ES"/>
        </w:rPr>
        <w:t xml:space="preserve">la </w:t>
      </w:r>
      <w:r w:rsidRPr="00740271">
        <w:rPr>
          <w:lang w:val="es-ES"/>
        </w:rPr>
        <w:t>vida nueva</w:t>
      </w:r>
      <w:r w:rsidR="007630AF">
        <w:rPr>
          <w:rStyle w:val="Refdenotaalpie"/>
          <w:lang w:val="es-ES"/>
        </w:rPr>
        <w:footnoteReference w:id="1"/>
      </w:r>
      <w:r w:rsidR="00ED7531">
        <w:rPr>
          <w:lang w:val="es-ES"/>
        </w:rPr>
        <w:t>.</w:t>
      </w:r>
    </w:p>
    <w:p w14:paraId="038F272D" w14:textId="77777777" w:rsidR="00637823" w:rsidRDefault="00637823" w:rsidP="00007CE7">
      <w:pPr>
        <w:rPr>
          <w:lang w:val="es-ES"/>
        </w:rPr>
      </w:pPr>
    </w:p>
    <w:p w14:paraId="25DE9170" w14:textId="42E59F6A" w:rsidR="00637823" w:rsidRDefault="00637823" w:rsidP="00007CE7">
      <w:pPr>
        <w:rPr>
          <w:rFonts w:ascii="Calibri" w:hAnsi="Calibri"/>
          <w:lang w:val="es-ES"/>
        </w:rPr>
      </w:pPr>
      <w:r>
        <w:rPr>
          <w:lang w:val="es-ES"/>
        </w:rPr>
        <w:t xml:space="preserve">Se nos dice que el funcionario portaba un pergamino del libro de Isaías que iba leyendo. </w:t>
      </w:r>
      <w:r w:rsidRPr="00637823">
        <w:rPr>
          <w:lang w:val="es-ES"/>
        </w:rPr>
        <w:t xml:space="preserve">Quizá </w:t>
      </w:r>
      <w:r>
        <w:rPr>
          <w:lang w:val="es-ES"/>
        </w:rPr>
        <w:t>adquiri</w:t>
      </w:r>
      <w:r w:rsidR="007630AF">
        <w:rPr>
          <w:lang w:val="es-ES"/>
        </w:rPr>
        <w:t>da esa copia</w:t>
      </w:r>
      <w:r>
        <w:rPr>
          <w:lang w:val="es-ES"/>
        </w:rPr>
        <w:t xml:space="preserve"> en Jerusalén</w:t>
      </w:r>
      <w:r w:rsidR="007630AF">
        <w:rPr>
          <w:lang w:val="es-ES"/>
        </w:rPr>
        <w:t xml:space="preserve"> de donde viene de una peregrinación</w:t>
      </w:r>
      <w:r>
        <w:rPr>
          <w:lang w:val="es-ES"/>
        </w:rPr>
        <w:t>.</w:t>
      </w:r>
      <w:r w:rsidRPr="00637823">
        <w:rPr>
          <w:lang w:val="es-ES"/>
        </w:rPr>
        <w:t xml:space="preserve"> L</w:t>
      </w:r>
      <w:r>
        <w:rPr>
          <w:lang w:val="es-ES"/>
        </w:rPr>
        <w:t>a</w:t>
      </w:r>
      <w:r w:rsidRPr="00637823">
        <w:rPr>
          <w:lang w:val="es-ES"/>
        </w:rPr>
        <w:t xml:space="preserve"> va leyendo en voz alta, como era costumbre hasta que se inventó el leer mentalmente</w:t>
      </w:r>
      <w:r>
        <w:rPr>
          <w:lang w:val="es-ES"/>
        </w:rPr>
        <w:t>. Es interesante que se nos diga que la explicación de las escrituras por parte de Felipe al nubio parta de un texto de Isaías que remite a la Pascua de Jesús. Esto no es casual: y es que solo la muerte y resurrección de Jesús son la clave de interpretación para la inteligencia de del AT. Es</w:t>
      </w:r>
      <w:r w:rsidR="007630AF">
        <w:rPr>
          <w:lang w:val="es-ES"/>
        </w:rPr>
        <w:t>te episodio es</w:t>
      </w:r>
      <w:r>
        <w:rPr>
          <w:lang w:val="es-ES"/>
        </w:rPr>
        <w:t xml:space="preserve"> muy similar al que ya Lucas, que ahora escribe los Hechos, escribió en su Evangelio </w:t>
      </w:r>
      <w:r w:rsidR="007630AF">
        <w:rPr>
          <w:lang w:val="es-ES"/>
        </w:rPr>
        <w:t>con</w:t>
      </w:r>
      <w:r>
        <w:rPr>
          <w:lang w:val="es-ES"/>
        </w:rPr>
        <w:t xml:space="preserve"> los de Emaús. </w:t>
      </w:r>
      <w:r w:rsidRPr="00637823">
        <w:rPr>
          <w:lang w:val="es-ES"/>
        </w:rPr>
        <w:t xml:space="preserve">No confiesa </w:t>
      </w:r>
      <w:r w:rsidR="007630AF">
        <w:rPr>
          <w:lang w:val="es-ES"/>
        </w:rPr>
        <w:t xml:space="preserve">aquí </w:t>
      </w:r>
      <w:r w:rsidRPr="00637823">
        <w:rPr>
          <w:lang w:val="es-ES"/>
        </w:rPr>
        <w:t xml:space="preserve">el extranjero que </w:t>
      </w:r>
      <w:r>
        <w:rPr>
          <w:rFonts w:ascii="Calibri" w:hAnsi="Calibri"/>
          <w:lang w:val="es-ES"/>
        </w:rPr>
        <w:t>«</w:t>
      </w:r>
      <w:r w:rsidRPr="00637823">
        <w:rPr>
          <w:lang w:val="es-ES"/>
        </w:rPr>
        <w:t>le arda el corazón</w:t>
      </w:r>
      <w:r>
        <w:rPr>
          <w:rFonts w:ascii="Calibri" w:hAnsi="Calibri"/>
          <w:lang w:val="es-ES"/>
        </w:rPr>
        <w:t>»</w:t>
      </w:r>
      <w:r w:rsidRPr="00637823">
        <w:rPr>
          <w:lang w:val="es-ES"/>
        </w:rPr>
        <w:t xml:space="preserve">, </w:t>
      </w:r>
      <w:r w:rsidR="007630AF">
        <w:rPr>
          <w:lang w:val="es-ES"/>
        </w:rPr>
        <w:t xml:space="preserve">como hicieran los de Emaús, </w:t>
      </w:r>
      <w:r w:rsidRPr="00637823">
        <w:rPr>
          <w:lang w:val="es-ES"/>
        </w:rPr>
        <w:t>pero cuando divisa un torrente por el camino, pide el bautismo con una expresión modesta</w:t>
      </w:r>
      <w:r w:rsidR="007630AF">
        <w:rPr>
          <w:lang w:val="es-ES"/>
        </w:rPr>
        <w:t>:</w:t>
      </w:r>
      <w:r w:rsidRPr="00637823">
        <w:rPr>
          <w:lang w:val="es-ES"/>
        </w:rPr>
        <w:t xml:space="preserve"> </w:t>
      </w:r>
      <w:r w:rsidR="007630AF" w:rsidRPr="007630AF">
        <w:rPr>
          <w:rFonts w:ascii="Calibri" w:hAnsi="Calibri"/>
          <w:i/>
          <w:lang w:val="es-ES"/>
        </w:rPr>
        <w:t>«</w:t>
      </w:r>
      <w:r w:rsidR="007630AF" w:rsidRPr="007630AF">
        <w:rPr>
          <w:i/>
          <w:lang w:val="es-ES"/>
        </w:rPr>
        <w:t xml:space="preserve"> ¿</w:t>
      </w:r>
      <w:r w:rsidRPr="007630AF">
        <w:rPr>
          <w:i/>
          <w:lang w:val="es-ES"/>
        </w:rPr>
        <w:t>qu</w:t>
      </w:r>
      <w:r w:rsidR="007630AF" w:rsidRPr="007630AF">
        <w:rPr>
          <w:i/>
          <w:lang w:val="es-ES"/>
        </w:rPr>
        <w:t>é</w:t>
      </w:r>
      <w:r w:rsidRPr="007630AF">
        <w:rPr>
          <w:i/>
          <w:lang w:val="es-ES"/>
        </w:rPr>
        <w:t xml:space="preserve"> impide bautizarme?</w:t>
      </w:r>
      <w:r w:rsidR="007630AF" w:rsidRPr="007630AF">
        <w:rPr>
          <w:rFonts w:ascii="Calibri" w:hAnsi="Calibri"/>
          <w:i/>
          <w:lang w:val="es-ES"/>
        </w:rPr>
        <w:t>»</w:t>
      </w:r>
      <w:r w:rsidR="007630AF">
        <w:rPr>
          <w:rFonts w:ascii="Calibri" w:hAnsi="Calibri"/>
          <w:lang w:val="es-ES"/>
        </w:rPr>
        <w:t xml:space="preserve"> Detrás de esta pregunta los estudiosos adivinan las dificultades por las que atravesaban las primeras comunidades frente a la conversión y aceptación en sus comunidades de los extranjeros, eunucos y habitantes de cortes reales. Lucas responde, pues, que el gesto de Felipe es cosa de Dios, de su Espíritu.</w:t>
      </w:r>
    </w:p>
    <w:p w14:paraId="764D8870" w14:textId="77777777" w:rsidR="008B6BFF" w:rsidRDefault="008B6BFF" w:rsidP="00007CE7">
      <w:pPr>
        <w:rPr>
          <w:rFonts w:ascii="Calibri" w:hAnsi="Calibri"/>
          <w:lang w:val="es-ES"/>
        </w:rPr>
      </w:pPr>
    </w:p>
    <w:p w14:paraId="17781B03" w14:textId="33BBCCF5" w:rsidR="008B6BFF" w:rsidRDefault="008B6BFF" w:rsidP="00007CE7">
      <w:p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lastRenderedPageBreak/>
        <w:t xml:space="preserve">En el </w:t>
      </w:r>
      <w:bookmarkStart w:id="0" w:name="_GoBack"/>
      <w:bookmarkEnd w:id="0"/>
      <w:r>
        <w:rPr>
          <w:rFonts w:ascii="Calibri" w:hAnsi="Calibri"/>
          <w:lang w:val="es-ES"/>
        </w:rPr>
        <w:t>Evangelio, Jesús responde a los judíos que p</w:t>
      </w:r>
      <w:r w:rsidRPr="008B6BFF">
        <w:rPr>
          <w:rFonts w:ascii="Calibri" w:hAnsi="Calibri"/>
          <w:lang w:val="es-ES"/>
        </w:rPr>
        <w:t>ara acercarse a él hay que dejarse empujar por el Padre</w:t>
      </w:r>
      <w:r>
        <w:rPr>
          <w:rFonts w:ascii="Calibri" w:hAnsi="Calibri"/>
          <w:lang w:val="es-ES"/>
        </w:rPr>
        <w:t>. P</w:t>
      </w:r>
      <w:r w:rsidRPr="008B6BFF">
        <w:rPr>
          <w:rFonts w:ascii="Calibri" w:hAnsi="Calibri"/>
          <w:lang w:val="es-ES"/>
        </w:rPr>
        <w:t xml:space="preserve">ero ellos no reconocen que Dios es Padre y </w:t>
      </w:r>
      <w:r>
        <w:rPr>
          <w:rFonts w:ascii="Calibri" w:hAnsi="Calibri"/>
          <w:lang w:val="es-ES"/>
        </w:rPr>
        <w:t>que se inclina con misericordia hacia la humanidad</w:t>
      </w:r>
      <w:r w:rsidRPr="008B6BFF">
        <w:rPr>
          <w:rFonts w:ascii="Calibri" w:hAnsi="Calibri"/>
          <w:lang w:val="es-ES"/>
        </w:rPr>
        <w:t>. Ese es el motivo de su resistencia</w:t>
      </w:r>
      <w:r w:rsidR="0020472C">
        <w:rPr>
          <w:rStyle w:val="Refdenotaalpie"/>
          <w:rFonts w:ascii="Calibri" w:hAnsi="Calibri"/>
          <w:lang w:val="es-ES"/>
        </w:rPr>
        <w:footnoteReference w:id="2"/>
      </w:r>
      <w:r w:rsidRPr="008B6BFF">
        <w:rPr>
          <w:rFonts w:ascii="Calibri" w:hAnsi="Calibri"/>
          <w:lang w:val="es-ES"/>
        </w:rPr>
        <w:t>. El Padre empuja hacia Jesús, porque éste es su don, la expresión de su amor</w:t>
      </w:r>
      <w:r w:rsidR="0020472C">
        <w:rPr>
          <w:rFonts w:ascii="Calibri" w:hAnsi="Calibri"/>
          <w:lang w:val="es-ES"/>
        </w:rPr>
        <w:t xml:space="preserve">, de su misericordia </w:t>
      </w:r>
      <w:r w:rsidRPr="008B6BFF">
        <w:rPr>
          <w:rFonts w:ascii="Calibri" w:hAnsi="Calibri"/>
          <w:lang w:val="es-ES"/>
        </w:rPr>
        <w:t xml:space="preserve">a la humanidad. Ellos, </w:t>
      </w:r>
      <w:r w:rsidRPr="0033778F">
        <w:rPr>
          <w:rFonts w:ascii="Calibri" w:hAnsi="Calibri"/>
          <w:b/>
          <w:i/>
          <w:lang w:val="es-ES"/>
        </w:rPr>
        <w:t>que no se interesan por el hombre</w:t>
      </w:r>
      <w:r w:rsidRPr="008B6BFF">
        <w:rPr>
          <w:rFonts w:ascii="Calibri" w:hAnsi="Calibri"/>
          <w:lang w:val="es-ES"/>
        </w:rPr>
        <w:t xml:space="preserve">, </w:t>
      </w:r>
      <w:r w:rsidRPr="0033778F">
        <w:rPr>
          <w:rFonts w:ascii="Calibri" w:hAnsi="Calibri"/>
          <w:b/>
          <w:i/>
          <w:lang w:val="es-ES"/>
        </w:rPr>
        <w:t>no esperan ese don</w:t>
      </w:r>
      <w:r w:rsidRPr="008B6BFF">
        <w:rPr>
          <w:rFonts w:ascii="Calibri" w:hAnsi="Calibri"/>
          <w:lang w:val="es-ES"/>
        </w:rPr>
        <w:t xml:space="preserve"> ni lo desean. </w:t>
      </w:r>
      <w:r w:rsidR="0020472C">
        <w:rPr>
          <w:rFonts w:ascii="Calibri" w:hAnsi="Calibri"/>
          <w:lang w:val="es-ES"/>
        </w:rPr>
        <w:t>Es decir: es i</w:t>
      </w:r>
      <w:r>
        <w:rPr>
          <w:rFonts w:ascii="Calibri" w:hAnsi="Calibri"/>
          <w:lang w:val="es-ES"/>
        </w:rPr>
        <w:t>mposible reconocer a Dios como Padre</w:t>
      </w:r>
      <w:r w:rsidR="0020472C">
        <w:rPr>
          <w:rFonts w:ascii="Calibri" w:hAnsi="Calibri"/>
          <w:lang w:val="es-ES"/>
        </w:rPr>
        <w:t>, y experimentarlo como tal,</w:t>
      </w:r>
      <w:r>
        <w:rPr>
          <w:rFonts w:ascii="Calibri" w:hAnsi="Calibri"/>
          <w:lang w:val="es-ES"/>
        </w:rPr>
        <w:t xml:space="preserve"> si no existe en el hombre la capacidad de la misericordia hacia el hermano. </w:t>
      </w:r>
      <w:r w:rsidR="0020472C">
        <w:rPr>
          <w:rFonts w:ascii="Calibri" w:hAnsi="Calibri"/>
          <w:lang w:val="es-ES"/>
        </w:rPr>
        <w:t xml:space="preserve">Ahí es donde debemos poner atención, porque </w:t>
      </w:r>
      <w:r w:rsidR="0020472C" w:rsidRPr="0033778F">
        <w:rPr>
          <w:rFonts w:ascii="Calibri" w:hAnsi="Calibri"/>
          <w:b/>
          <w:i/>
          <w:lang w:val="es-ES"/>
        </w:rPr>
        <w:t>ese es el criterio</w:t>
      </w:r>
      <w:r w:rsidR="0020472C">
        <w:rPr>
          <w:rFonts w:ascii="Calibri" w:hAnsi="Calibri"/>
          <w:lang w:val="es-ES"/>
        </w:rPr>
        <w:t xml:space="preserve">. </w:t>
      </w:r>
      <w:r w:rsidRPr="008B6BFF">
        <w:rPr>
          <w:rFonts w:ascii="Calibri" w:hAnsi="Calibri"/>
          <w:lang w:val="es-ES"/>
        </w:rPr>
        <w:t>La actividad de Jesús en favor de los oprimidos no l</w:t>
      </w:r>
      <w:r w:rsidR="0020472C">
        <w:rPr>
          <w:rFonts w:ascii="Calibri" w:hAnsi="Calibri"/>
          <w:lang w:val="es-ES"/>
        </w:rPr>
        <w:t>e</w:t>
      </w:r>
      <w:r w:rsidRPr="008B6BFF">
        <w:rPr>
          <w:rFonts w:ascii="Calibri" w:hAnsi="Calibri"/>
          <w:lang w:val="es-ES"/>
        </w:rPr>
        <w:t xml:space="preserve">s interpela, siendo </w:t>
      </w:r>
      <w:r w:rsidR="0020472C">
        <w:rPr>
          <w:rFonts w:ascii="Calibri" w:hAnsi="Calibri"/>
          <w:lang w:val="es-ES"/>
        </w:rPr>
        <w:t xml:space="preserve">que es </w:t>
      </w:r>
      <w:r w:rsidRPr="008B6BFF">
        <w:rPr>
          <w:rFonts w:ascii="Calibri" w:hAnsi="Calibri"/>
          <w:lang w:val="es-ES"/>
        </w:rPr>
        <w:t>el único criterio para entender quién es Jesús, su misión divina</w:t>
      </w:r>
      <w:r>
        <w:rPr>
          <w:rFonts w:ascii="Calibri" w:hAnsi="Calibri"/>
          <w:lang w:val="es-ES"/>
        </w:rPr>
        <w:t xml:space="preserve"> y la presencia del Padre en él. </w:t>
      </w:r>
      <w:r w:rsidRPr="008B6BFF">
        <w:rPr>
          <w:rFonts w:ascii="Calibri" w:hAnsi="Calibri"/>
          <w:lang w:val="es-ES"/>
        </w:rPr>
        <w:t xml:space="preserve">Atrincherados en su teología, </w:t>
      </w:r>
      <w:r w:rsidR="0020472C">
        <w:rPr>
          <w:rFonts w:ascii="Calibri" w:hAnsi="Calibri"/>
          <w:lang w:val="es-ES"/>
        </w:rPr>
        <w:t xml:space="preserve">apartada de la misericordia hacia su prójimo, </w:t>
      </w:r>
      <w:r w:rsidRPr="008B6BFF">
        <w:rPr>
          <w:rFonts w:ascii="Calibri" w:hAnsi="Calibri"/>
          <w:lang w:val="es-ES"/>
        </w:rPr>
        <w:t xml:space="preserve">les </w:t>
      </w:r>
      <w:r w:rsidR="0020472C">
        <w:rPr>
          <w:rFonts w:ascii="Calibri" w:hAnsi="Calibri"/>
          <w:lang w:val="es-ES"/>
        </w:rPr>
        <w:t>es imposible</w:t>
      </w:r>
      <w:r w:rsidRPr="008B6BFF">
        <w:rPr>
          <w:rFonts w:ascii="Calibri" w:hAnsi="Calibri"/>
          <w:lang w:val="es-ES"/>
        </w:rPr>
        <w:t xml:space="preserve"> ser dóciles a Dios</w:t>
      </w:r>
      <w:r w:rsidR="0020472C">
        <w:rPr>
          <w:rFonts w:ascii="Calibri" w:hAnsi="Calibri"/>
          <w:lang w:val="es-ES"/>
        </w:rPr>
        <w:t>, y, por lo tanto, aceptar</w:t>
      </w:r>
      <w:r w:rsidRPr="008B6BFF">
        <w:rPr>
          <w:rFonts w:ascii="Calibri" w:hAnsi="Calibri"/>
          <w:lang w:val="es-ES"/>
        </w:rPr>
        <w:t xml:space="preserve"> a Jesús.</w:t>
      </w:r>
      <w:r w:rsidR="0020472C">
        <w:rPr>
          <w:rFonts w:ascii="Calibri" w:hAnsi="Calibri"/>
          <w:lang w:val="es-ES"/>
        </w:rPr>
        <w:t xml:space="preserve"> </w:t>
      </w:r>
    </w:p>
    <w:p w14:paraId="62FBBE99" w14:textId="77777777" w:rsidR="0020472C" w:rsidRDefault="0020472C" w:rsidP="00007CE7">
      <w:pPr>
        <w:rPr>
          <w:rFonts w:ascii="Calibri" w:hAnsi="Calibri"/>
          <w:lang w:val="es-ES"/>
        </w:rPr>
      </w:pPr>
    </w:p>
    <w:p w14:paraId="1F6B8DAE" w14:textId="563DE0A8" w:rsidR="0020472C" w:rsidRDefault="0020472C" w:rsidP="00007CE7">
      <w:pPr>
        <w:rPr>
          <w:lang w:val="es-ES"/>
        </w:rPr>
      </w:pPr>
      <w:r w:rsidRPr="0020472C">
        <w:rPr>
          <w:lang w:val="es-ES"/>
        </w:rPr>
        <w:t>La resurrección era admitida y defendida por la escuela farisea, como premio a la observancia de la Ley. Jesús afirma que no depende de esa observancia, sino de la adhesión a él. No hay más resurrección que la que él da y que va incluida en la vida que él comunica. Él es el único que dispone de la vida</w:t>
      </w:r>
      <w:r>
        <w:rPr>
          <w:lang w:val="es-ES"/>
        </w:rPr>
        <w:t>, porque sólo Él es el Pan de Vida.</w:t>
      </w:r>
    </w:p>
    <w:p w14:paraId="029E29C7" w14:textId="77777777" w:rsidR="00E703BC" w:rsidRDefault="00E703BC" w:rsidP="00007CE7">
      <w:pPr>
        <w:rPr>
          <w:lang w:val="es-ES"/>
        </w:rPr>
      </w:pPr>
    </w:p>
    <w:p w14:paraId="08B556FE" w14:textId="2A3EA55E" w:rsidR="00E703BC" w:rsidRDefault="00E703BC" w:rsidP="00007CE7">
      <w:pPr>
        <w:rPr>
          <w:lang w:val="es-ES"/>
        </w:rPr>
      </w:pPr>
      <w:r>
        <w:rPr>
          <w:lang w:val="es-ES"/>
        </w:rPr>
        <w:t xml:space="preserve">Después dice Jesús: </w:t>
      </w:r>
      <w:r w:rsidRPr="00E703BC">
        <w:rPr>
          <w:lang w:val="es-ES"/>
        </w:rPr>
        <w:t>«</w:t>
      </w:r>
      <w:r w:rsidRPr="00E703BC">
        <w:rPr>
          <w:i/>
          <w:lang w:val="es-ES"/>
        </w:rPr>
        <w:t>Pues sí, les  aseguro: El que cree posee vida definitiva</w:t>
      </w:r>
      <w:r w:rsidRPr="00E703BC">
        <w:rPr>
          <w:lang w:val="es-ES"/>
        </w:rPr>
        <w:t>».</w:t>
      </w:r>
      <w:r>
        <w:rPr>
          <w:lang w:val="es-ES"/>
        </w:rPr>
        <w:t xml:space="preserve"> Es decir, que e</w:t>
      </w:r>
      <w:r w:rsidRPr="00E703BC">
        <w:rPr>
          <w:lang w:val="es-ES"/>
        </w:rPr>
        <w:t xml:space="preserve">l efecto de la adhesión personal a él es para el hombre una nueva calidad de vida, que, </w:t>
      </w:r>
      <w:r w:rsidRPr="0033778F">
        <w:rPr>
          <w:b/>
          <w:i/>
          <w:lang w:val="es-ES"/>
        </w:rPr>
        <w:t>por su plenitud, es definitiva</w:t>
      </w:r>
      <w:r w:rsidRPr="00E703BC">
        <w:rPr>
          <w:lang w:val="es-ES"/>
        </w:rPr>
        <w:t>. El hombre se realiza</w:t>
      </w:r>
      <w:r w:rsidR="00924056">
        <w:rPr>
          <w:lang w:val="es-ES"/>
        </w:rPr>
        <w:t>, colma sus aspiraciones de plenitud,</w:t>
      </w:r>
      <w:r w:rsidRPr="00E703BC">
        <w:rPr>
          <w:lang w:val="es-ES"/>
        </w:rPr>
        <w:t xml:space="preserve"> por la adhesión a Jesús.</w:t>
      </w:r>
      <w:r w:rsidR="00924056">
        <w:rPr>
          <w:lang w:val="es-ES"/>
        </w:rPr>
        <w:t xml:space="preserve"> Pero la vida definitiva no indica solamente, ni en primer lugar, una duración indefinida, sino una </w:t>
      </w:r>
      <w:r w:rsidR="00924056" w:rsidRPr="0033778F">
        <w:rPr>
          <w:b/>
          <w:i/>
          <w:lang w:val="es-ES"/>
        </w:rPr>
        <w:t>calidad nueva</w:t>
      </w:r>
      <w:r w:rsidR="00924056">
        <w:rPr>
          <w:lang w:val="es-ES"/>
        </w:rPr>
        <w:t xml:space="preserve">. Su duración sin fin es consecuencia de esta nueva calidad, por ser vida que pertenece al mundo definitivo, la vida de la creación ya terminada. </w:t>
      </w:r>
      <w:r w:rsidR="00924056" w:rsidRPr="00924056">
        <w:rPr>
          <w:lang w:val="es-ES"/>
        </w:rPr>
        <w:t>Por eso Jesús como pan de vida, si, por una parte, se contrapone al maná, por otra se contrapone también a la Ley, que, como fuente de vida, era llamada «pan» cuya observancia, según la doctrina rabínica, asegurab</w:t>
      </w:r>
      <w:r w:rsidR="00924056">
        <w:rPr>
          <w:lang w:val="es-ES"/>
        </w:rPr>
        <w:t xml:space="preserve">a la vida para el mundo futuro. </w:t>
      </w:r>
      <w:r w:rsidR="00924056" w:rsidRPr="00924056">
        <w:rPr>
          <w:lang w:val="es-ES"/>
        </w:rPr>
        <w:t xml:space="preserve">Era </w:t>
      </w:r>
      <w:r w:rsidR="00924056">
        <w:rPr>
          <w:lang w:val="es-ES"/>
        </w:rPr>
        <w:t xml:space="preserve">la Ley </w:t>
      </w:r>
      <w:r w:rsidR="00924056" w:rsidRPr="00924056">
        <w:rPr>
          <w:lang w:val="es-ES"/>
        </w:rPr>
        <w:t>el pan ofrecido por la Sabiduría</w:t>
      </w:r>
      <w:r w:rsidR="00924056">
        <w:rPr>
          <w:lang w:val="es-ES"/>
        </w:rPr>
        <w:t xml:space="preserve"> y el</w:t>
      </w:r>
      <w:r w:rsidR="00924056" w:rsidRPr="00924056">
        <w:rPr>
          <w:lang w:val="es-ES"/>
        </w:rPr>
        <w:t xml:space="preserve"> maná daba vida en este mundo, la Ley para el mundo futuro. Jesús, como pan, comunica al hombre desde ahora la vida propia del mundo definitivo.</w:t>
      </w:r>
    </w:p>
    <w:p w14:paraId="405ACAE2" w14:textId="77777777" w:rsidR="00924056" w:rsidRDefault="00924056" w:rsidP="00007CE7">
      <w:pPr>
        <w:rPr>
          <w:lang w:val="es-ES"/>
        </w:rPr>
      </w:pPr>
    </w:p>
    <w:p w14:paraId="762621BB" w14:textId="603E1D4D" w:rsidR="00924056" w:rsidRPr="007630AF" w:rsidRDefault="00924056" w:rsidP="00007CE7">
      <w:pPr>
        <w:rPr>
          <w:lang w:val="es-ES"/>
        </w:rPr>
      </w:pPr>
      <w:r>
        <w:rPr>
          <w:lang w:val="es-ES"/>
        </w:rPr>
        <w:t>Jesús les está avisando</w:t>
      </w:r>
      <w:r w:rsidRPr="00924056">
        <w:rPr>
          <w:lang w:val="es-ES"/>
        </w:rPr>
        <w:t>. Son ellos ahora los que no escuchan al Padre y por eso no se acercan a él. El Padre ofrece el nuevo pan, que es Jesús. Sólo quien lo come alcanzará su meta. La asimilación a Jesús (</w:t>
      </w:r>
      <w:r w:rsidRPr="00924056">
        <w:rPr>
          <w:i/>
          <w:lang w:val="es-ES"/>
        </w:rPr>
        <w:t>comer</w:t>
      </w:r>
      <w:r w:rsidRPr="00924056">
        <w:rPr>
          <w:lang w:val="es-ES"/>
        </w:rPr>
        <w:t>) evita el fracaso del hombre</w:t>
      </w:r>
      <w:r>
        <w:rPr>
          <w:lang w:val="es-ES"/>
        </w:rPr>
        <w:t>.</w:t>
      </w:r>
    </w:p>
    <w:sectPr w:rsidR="00924056" w:rsidRPr="007630AF"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B028B" w14:textId="77777777" w:rsidR="00C47FE0" w:rsidRDefault="00C47FE0" w:rsidP="00A93232">
      <w:r>
        <w:separator/>
      </w:r>
    </w:p>
  </w:endnote>
  <w:endnote w:type="continuationSeparator" w:id="0">
    <w:p w14:paraId="409D2D31" w14:textId="77777777" w:rsidR="00C47FE0" w:rsidRDefault="00C47FE0" w:rsidP="00A9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E53AC" w14:textId="77777777" w:rsidR="00A93232" w:rsidRDefault="00A93232" w:rsidP="00D27C45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82A3A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9CC8886" w14:textId="77777777" w:rsidR="00A93232" w:rsidRDefault="00A93232" w:rsidP="00A9323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7EC7E" w14:textId="396F4497" w:rsidR="00A93232" w:rsidRDefault="00A93232" w:rsidP="00D27C45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B53F7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5CDF474" w14:textId="77777777" w:rsidR="00A93232" w:rsidRDefault="00A93232" w:rsidP="00A9323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66A42" w14:textId="77777777" w:rsidR="00C47FE0" w:rsidRDefault="00C47FE0" w:rsidP="00A93232">
      <w:r>
        <w:separator/>
      </w:r>
    </w:p>
  </w:footnote>
  <w:footnote w:type="continuationSeparator" w:id="0">
    <w:p w14:paraId="1C8ACFD7" w14:textId="77777777" w:rsidR="00C47FE0" w:rsidRDefault="00C47FE0" w:rsidP="00A93232">
      <w:r>
        <w:continuationSeparator/>
      </w:r>
    </w:p>
  </w:footnote>
  <w:footnote w:id="1">
    <w:p w14:paraId="66BD63E4" w14:textId="433EB73D" w:rsidR="007630AF" w:rsidRPr="007630AF" w:rsidRDefault="007630AF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Cfr. </w:t>
      </w:r>
      <w:r w:rsidRPr="007630AF">
        <w:rPr>
          <w:smallCaps/>
          <w:lang w:val="es-ES"/>
        </w:rPr>
        <w:t>Luís Alonso Schöckel.</w:t>
      </w:r>
      <w:r>
        <w:rPr>
          <w:lang w:val="es-ES"/>
        </w:rPr>
        <w:t xml:space="preserve"> </w:t>
      </w:r>
      <w:r w:rsidRPr="007630AF">
        <w:rPr>
          <w:i/>
          <w:lang w:val="es-ES"/>
        </w:rPr>
        <w:t>Biblia del Peregrino. Edición de Estudio. Vol III. Nuevo Testamento</w:t>
      </w:r>
      <w:r>
        <w:rPr>
          <w:lang w:val="es-ES"/>
        </w:rPr>
        <w:t>. Ed. Verbo Divino. Estella (Navarra).</w:t>
      </w:r>
    </w:p>
  </w:footnote>
  <w:footnote w:id="2">
    <w:p w14:paraId="7D861BCA" w14:textId="7A81DCAC" w:rsidR="0020472C" w:rsidRPr="0020472C" w:rsidRDefault="0020472C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20472C">
        <w:rPr>
          <w:smallCaps/>
          <w:lang w:val="es-ES"/>
        </w:rPr>
        <w:t>Juan Mateos y Juan Barreto</w:t>
      </w:r>
      <w:r>
        <w:rPr>
          <w:lang w:val="es-ES"/>
        </w:rPr>
        <w:t xml:space="preserve">. </w:t>
      </w:r>
      <w:r w:rsidRPr="0020472C">
        <w:rPr>
          <w:i/>
          <w:lang w:val="es-ES"/>
        </w:rPr>
        <w:t>El Evangelio de Juan. Análisis lingüístico y comentario exegético</w:t>
      </w:r>
      <w:r>
        <w:rPr>
          <w:lang w:val="es-ES"/>
        </w:rPr>
        <w:t>. Ed. Cristiandad. Madrid, 1982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A52FB"/>
    <w:multiLevelType w:val="hybridMultilevel"/>
    <w:tmpl w:val="88DE3B6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E7"/>
    <w:rsid w:val="00007CE7"/>
    <w:rsid w:val="00026414"/>
    <w:rsid w:val="00044B71"/>
    <w:rsid w:val="00067C16"/>
    <w:rsid w:val="000903B4"/>
    <w:rsid w:val="000948F7"/>
    <w:rsid w:val="000B75D0"/>
    <w:rsid w:val="000C323E"/>
    <w:rsid w:val="000C5750"/>
    <w:rsid w:val="000D71BD"/>
    <w:rsid w:val="000E2901"/>
    <w:rsid w:val="000F3864"/>
    <w:rsid w:val="00100CAB"/>
    <w:rsid w:val="00112F3D"/>
    <w:rsid w:val="001147A4"/>
    <w:rsid w:val="00116C67"/>
    <w:rsid w:val="001175BB"/>
    <w:rsid w:val="0012105B"/>
    <w:rsid w:val="00127295"/>
    <w:rsid w:val="00130564"/>
    <w:rsid w:val="00132964"/>
    <w:rsid w:val="00136A67"/>
    <w:rsid w:val="00145829"/>
    <w:rsid w:val="0015714D"/>
    <w:rsid w:val="001622F8"/>
    <w:rsid w:val="00163F28"/>
    <w:rsid w:val="00170CCA"/>
    <w:rsid w:val="00177F6D"/>
    <w:rsid w:val="00185398"/>
    <w:rsid w:val="00197FF2"/>
    <w:rsid w:val="001B3F0B"/>
    <w:rsid w:val="001B44A9"/>
    <w:rsid w:val="001C23AC"/>
    <w:rsid w:val="001E7B53"/>
    <w:rsid w:val="00201DAA"/>
    <w:rsid w:val="0020472C"/>
    <w:rsid w:val="00204C1D"/>
    <w:rsid w:val="00215F13"/>
    <w:rsid w:val="00227EB8"/>
    <w:rsid w:val="002336AD"/>
    <w:rsid w:val="00237FB0"/>
    <w:rsid w:val="00240B87"/>
    <w:rsid w:val="00247F60"/>
    <w:rsid w:val="002559A3"/>
    <w:rsid w:val="00276F4D"/>
    <w:rsid w:val="00280E5E"/>
    <w:rsid w:val="002847DA"/>
    <w:rsid w:val="002A3B59"/>
    <w:rsid w:val="002B7B8D"/>
    <w:rsid w:val="002F24B3"/>
    <w:rsid w:val="003129B6"/>
    <w:rsid w:val="00326352"/>
    <w:rsid w:val="0033778F"/>
    <w:rsid w:val="0034189B"/>
    <w:rsid w:val="00341FE2"/>
    <w:rsid w:val="00351C41"/>
    <w:rsid w:val="0035486E"/>
    <w:rsid w:val="00356EF2"/>
    <w:rsid w:val="0036033A"/>
    <w:rsid w:val="0037008A"/>
    <w:rsid w:val="0038377D"/>
    <w:rsid w:val="00386FDA"/>
    <w:rsid w:val="00393E5D"/>
    <w:rsid w:val="003A0FD1"/>
    <w:rsid w:val="003A1595"/>
    <w:rsid w:val="003A2F43"/>
    <w:rsid w:val="003B7954"/>
    <w:rsid w:val="003C04C3"/>
    <w:rsid w:val="003C0F50"/>
    <w:rsid w:val="003C149C"/>
    <w:rsid w:val="003E3049"/>
    <w:rsid w:val="0040212C"/>
    <w:rsid w:val="00406353"/>
    <w:rsid w:val="0041000C"/>
    <w:rsid w:val="004127B2"/>
    <w:rsid w:val="00413473"/>
    <w:rsid w:val="004176FD"/>
    <w:rsid w:val="004215D5"/>
    <w:rsid w:val="004221B1"/>
    <w:rsid w:val="00440F19"/>
    <w:rsid w:val="004443C5"/>
    <w:rsid w:val="00461D5C"/>
    <w:rsid w:val="00467E22"/>
    <w:rsid w:val="0047299A"/>
    <w:rsid w:val="00480216"/>
    <w:rsid w:val="00494124"/>
    <w:rsid w:val="00495B83"/>
    <w:rsid w:val="00495EC3"/>
    <w:rsid w:val="004B54AB"/>
    <w:rsid w:val="004D5AA0"/>
    <w:rsid w:val="004E06B1"/>
    <w:rsid w:val="004E2C0C"/>
    <w:rsid w:val="004E5DB2"/>
    <w:rsid w:val="00501D74"/>
    <w:rsid w:val="00501F29"/>
    <w:rsid w:val="00502A21"/>
    <w:rsid w:val="00503E0A"/>
    <w:rsid w:val="00517FBB"/>
    <w:rsid w:val="00520724"/>
    <w:rsid w:val="0052261A"/>
    <w:rsid w:val="00525312"/>
    <w:rsid w:val="00543876"/>
    <w:rsid w:val="00552738"/>
    <w:rsid w:val="0056002B"/>
    <w:rsid w:val="00563EB4"/>
    <w:rsid w:val="005A3D7C"/>
    <w:rsid w:val="005B2486"/>
    <w:rsid w:val="005C4DB1"/>
    <w:rsid w:val="005C74C9"/>
    <w:rsid w:val="005D30D2"/>
    <w:rsid w:val="005D4645"/>
    <w:rsid w:val="005F5913"/>
    <w:rsid w:val="00621B16"/>
    <w:rsid w:val="00621FDC"/>
    <w:rsid w:val="00637823"/>
    <w:rsid w:val="006428AA"/>
    <w:rsid w:val="006450D0"/>
    <w:rsid w:val="006535BC"/>
    <w:rsid w:val="006711BC"/>
    <w:rsid w:val="00680EC6"/>
    <w:rsid w:val="00681029"/>
    <w:rsid w:val="00682A3A"/>
    <w:rsid w:val="006936BD"/>
    <w:rsid w:val="00694B23"/>
    <w:rsid w:val="006A1EA6"/>
    <w:rsid w:val="006A646C"/>
    <w:rsid w:val="006B79A9"/>
    <w:rsid w:val="006C1853"/>
    <w:rsid w:val="006C22CD"/>
    <w:rsid w:val="006D0092"/>
    <w:rsid w:val="00712E98"/>
    <w:rsid w:val="00715DBC"/>
    <w:rsid w:val="0072387F"/>
    <w:rsid w:val="007265BF"/>
    <w:rsid w:val="00727F5C"/>
    <w:rsid w:val="0073343F"/>
    <w:rsid w:val="00736176"/>
    <w:rsid w:val="00740271"/>
    <w:rsid w:val="00740398"/>
    <w:rsid w:val="007412EE"/>
    <w:rsid w:val="007556BB"/>
    <w:rsid w:val="007630AF"/>
    <w:rsid w:val="007653D8"/>
    <w:rsid w:val="007670AB"/>
    <w:rsid w:val="007767A2"/>
    <w:rsid w:val="0078310C"/>
    <w:rsid w:val="007B5032"/>
    <w:rsid w:val="007B7F5C"/>
    <w:rsid w:val="007C253B"/>
    <w:rsid w:val="007D6EE3"/>
    <w:rsid w:val="007E0115"/>
    <w:rsid w:val="007F20FA"/>
    <w:rsid w:val="007F4753"/>
    <w:rsid w:val="00824436"/>
    <w:rsid w:val="0083251B"/>
    <w:rsid w:val="008440F3"/>
    <w:rsid w:val="008752BC"/>
    <w:rsid w:val="0088352F"/>
    <w:rsid w:val="00890BCE"/>
    <w:rsid w:val="0089170A"/>
    <w:rsid w:val="0089362F"/>
    <w:rsid w:val="008A1CB1"/>
    <w:rsid w:val="008B39B3"/>
    <w:rsid w:val="008B6BFF"/>
    <w:rsid w:val="008C297F"/>
    <w:rsid w:val="008C78A0"/>
    <w:rsid w:val="008D0AA5"/>
    <w:rsid w:val="008E7754"/>
    <w:rsid w:val="008F10C8"/>
    <w:rsid w:val="00922D27"/>
    <w:rsid w:val="00924056"/>
    <w:rsid w:val="009244FE"/>
    <w:rsid w:val="00924BCD"/>
    <w:rsid w:val="00937078"/>
    <w:rsid w:val="00942BD9"/>
    <w:rsid w:val="00954481"/>
    <w:rsid w:val="0096090B"/>
    <w:rsid w:val="00960AE5"/>
    <w:rsid w:val="00975A9D"/>
    <w:rsid w:val="009806FA"/>
    <w:rsid w:val="00993095"/>
    <w:rsid w:val="009932D6"/>
    <w:rsid w:val="009A5403"/>
    <w:rsid w:val="009B4C9B"/>
    <w:rsid w:val="009B7176"/>
    <w:rsid w:val="00A10F1F"/>
    <w:rsid w:val="00A22567"/>
    <w:rsid w:val="00A36B93"/>
    <w:rsid w:val="00A40C3D"/>
    <w:rsid w:val="00A73FEA"/>
    <w:rsid w:val="00A8672F"/>
    <w:rsid w:val="00A93232"/>
    <w:rsid w:val="00AA53DC"/>
    <w:rsid w:val="00AB3536"/>
    <w:rsid w:val="00AC26A4"/>
    <w:rsid w:val="00B209BE"/>
    <w:rsid w:val="00B2179E"/>
    <w:rsid w:val="00B23A8F"/>
    <w:rsid w:val="00B46125"/>
    <w:rsid w:val="00B46588"/>
    <w:rsid w:val="00B63961"/>
    <w:rsid w:val="00B707C6"/>
    <w:rsid w:val="00B83C25"/>
    <w:rsid w:val="00BC7727"/>
    <w:rsid w:val="00BD4EB2"/>
    <w:rsid w:val="00BF5E52"/>
    <w:rsid w:val="00C06D99"/>
    <w:rsid w:val="00C32407"/>
    <w:rsid w:val="00C3486E"/>
    <w:rsid w:val="00C35889"/>
    <w:rsid w:val="00C43387"/>
    <w:rsid w:val="00C47FE0"/>
    <w:rsid w:val="00C6157B"/>
    <w:rsid w:val="00C63C3E"/>
    <w:rsid w:val="00CA1EBA"/>
    <w:rsid w:val="00CA5FC7"/>
    <w:rsid w:val="00CA609E"/>
    <w:rsid w:val="00CB53F7"/>
    <w:rsid w:val="00CC0671"/>
    <w:rsid w:val="00CC08C3"/>
    <w:rsid w:val="00CC2017"/>
    <w:rsid w:val="00CC497F"/>
    <w:rsid w:val="00CD0292"/>
    <w:rsid w:val="00CE19C6"/>
    <w:rsid w:val="00CF5EC1"/>
    <w:rsid w:val="00D02DA8"/>
    <w:rsid w:val="00D06957"/>
    <w:rsid w:val="00D218C4"/>
    <w:rsid w:val="00D314C8"/>
    <w:rsid w:val="00D340EE"/>
    <w:rsid w:val="00D3526D"/>
    <w:rsid w:val="00D41C66"/>
    <w:rsid w:val="00D50305"/>
    <w:rsid w:val="00D532CB"/>
    <w:rsid w:val="00D560E0"/>
    <w:rsid w:val="00D613BE"/>
    <w:rsid w:val="00D92828"/>
    <w:rsid w:val="00D96631"/>
    <w:rsid w:val="00D96AE9"/>
    <w:rsid w:val="00DA1560"/>
    <w:rsid w:val="00DA1E8B"/>
    <w:rsid w:val="00DA30C4"/>
    <w:rsid w:val="00DA4DE7"/>
    <w:rsid w:val="00DA528A"/>
    <w:rsid w:val="00DB5800"/>
    <w:rsid w:val="00DB5963"/>
    <w:rsid w:val="00DC3EB7"/>
    <w:rsid w:val="00DD0E6F"/>
    <w:rsid w:val="00DD2F25"/>
    <w:rsid w:val="00DD5A02"/>
    <w:rsid w:val="00DE13E7"/>
    <w:rsid w:val="00E018A9"/>
    <w:rsid w:val="00E04EA7"/>
    <w:rsid w:val="00E161FD"/>
    <w:rsid w:val="00E35171"/>
    <w:rsid w:val="00E35D36"/>
    <w:rsid w:val="00E4077D"/>
    <w:rsid w:val="00E6165A"/>
    <w:rsid w:val="00E6352F"/>
    <w:rsid w:val="00E659F8"/>
    <w:rsid w:val="00E703BC"/>
    <w:rsid w:val="00E74446"/>
    <w:rsid w:val="00E77D25"/>
    <w:rsid w:val="00E90F12"/>
    <w:rsid w:val="00EA01E8"/>
    <w:rsid w:val="00EA1DB6"/>
    <w:rsid w:val="00EA3735"/>
    <w:rsid w:val="00EA6471"/>
    <w:rsid w:val="00EB6CFD"/>
    <w:rsid w:val="00EC3489"/>
    <w:rsid w:val="00EC4170"/>
    <w:rsid w:val="00ED1742"/>
    <w:rsid w:val="00ED7531"/>
    <w:rsid w:val="00EE7AFD"/>
    <w:rsid w:val="00EF53CD"/>
    <w:rsid w:val="00F0228B"/>
    <w:rsid w:val="00F10E50"/>
    <w:rsid w:val="00F267DE"/>
    <w:rsid w:val="00F32CCE"/>
    <w:rsid w:val="00F35FB5"/>
    <w:rsid w:val="00F37BA0"/>
    <w:rsid w:val="00F41AB7"/>
    <w:rsid w:val="00F45EBD"/>
    <w:rsid w:val="00F50CE5"/>
    <w:rsid w:val="00F67384"/>
    <w:rsid w:val="00F957A9"/>
    <w:rsid w:val="00F95955"/>
    <w:rsid w:val="00FC29AA"/>
    <w:rsid w:val="00FC3B10"/>
    <w:rsid w:val="00FC662A"/>
    <w:rsid w:val="00FD0C74"/>
    <w:rsid w:val="00FD669D"/>
    <w:rsid w:val="00FD7B1F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E2FF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1E8"/>
    <w:pPr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932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232"/>
  </w:style>
  <w:style w:type="character" w:styleId="Nmerodepgina">
    <w:name w:val="page number"/>
    <w:basedOn w:val="Fuentedeprrafopredeter"/>
    <w:uiPriority w:val="99"/>
    <w:semiHidden/>
    <w:unhideWhenUsed/>
    <w:rsid w:val="00A93232"/>
  </w:style>
  <w:style w:type="paragraph" w:styleId="Prrafodelista">
    <w:name w:val="List Paragraph"/>
    <w:basedOn w:val="Normal"/>
    <w:uiPriority w:val="34"/>
    <w:qFormat/>
    <w:rsid w:val="0055273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B7F5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B7F5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B7F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1E8"/>
    <w:pPr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932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232"/>
  </w:style>
  <w:style w:type="character" w:styleId="Nmerodepgina">
    <w:name w:val="page number"/>
    <w:basedOn w:val="Fuentedeprrafopredeter"/>
    <w:uiPriority w:val="99"/>
    <w:semiHidden/>
    <w:unhideWhenUsed/>
    <w:rsid w:val="00A93232"/>
  </w:style>
  <w:style w:type="paragraph" w:styleId="Prrafodelista">
    <w:name w:val="List Paragraph"/>
    <w:basedOn w:val="Normal"/>
    <w:uiPriority w:val="34"/>
    <w:qFormat/>
    <w:rsid w:val="0055273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B7F5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B7F5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B7F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920EB-B68F-42A4-A31E-D034266A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esuanzes@hotmail.es</cp:lastModifiedBy>
  <cp:revision>2</cp:revision>
  <cp:lastPrinted>2018-04-18T23:38:00Z</cp:lastPrinted>
  <dcterms:created xsi:type="dcterms:W3CDTF">2020-04-30T03:06:00Z</dcterms:created>
  <dcterms:modified xsi:type="dcterms:W3CDTF">2020-04-30T03:06:00Z</dcterms:modified>
</cp:coreProperties>
</file>