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2BE6" w14:textId="4360F0BA" w:rsidR="00F871DC" w:rsidRPr="00F871DC" w:rsidRDefault="00FD1A77" w:rsidP="00BB6443">
      <w:pPr>
        <w:jc w:val="center"/>
        <w:rPr>
          <w:b/>
          <w:lang w:val="es-MX"/>
        </w:rPr>
      </w:pPr>
      <w:r>
        <w:rPr>
          <w:b/>
          <w:lang w:val="es-MX"/>
        </w:rPr>
        <w:t>Lunes</w:t>
      </w:r>
      <w:r w:rsidR="008E46CB">
        <w:rPr>
          <w:b/>
          <w:lang w:val="es-MX"/>
        </w:rPr>
        <w:t xml:space="preserve"> XVIII</w:t>
      </w:r>
      <w:r w:rsidR="00592D99">
        <w:rPr>
          <w:b/>
          <w:lang w:val="es-MX"/>
        </w:rPr>
        <w:br/>
      </w:r>
      <w:r w:rsidR="00CD1A29">
        <w:rPr>
          <w:b/>
          <w:lang w:val="es-MX"/>
        </w:rPr>
        <w:t>Ciclo A</w:t>
      </w:r>
    </w:p>
    <w:p w14:paraId="18C64EBA" w14:textId="77777777" w:rsidR="00F871DC" w:rsidRDefault="00F871DC" w:rsidP="00F871DC">
      <w:pPr>
        <w:jc w:val="center"/>
        <w:rPr>
          <w:b/>
          <w:lang w:val="es-MX"/>
        </w:rPr>
      </w:pPr>
    </w:p>
    <w:p w14:paraId="5286184E" w14:textId="0E2B617D" w:rsidR="00BB6443" w:rsidRDefault="00FD1A77" w:rsidP="00F871DC">
      <w:pPr>
        <w:jc w:val="right"/>
        <w:rPr>
          <w:lang w:val="es-MX"/>
        </w:rPr>
      </w:pPr>
      <w:r>
        <w:rPr>
          <w:lang w:val="es-MX"/>
        </w:rPr>
        <w:t>3</w:t>
      </w:r>
      <w:r w:rsidR="0097157C" w:rsidRPr="0097157C">
        <w:rPr>
          <w:lang w:val="es-MX"/>
        </w:rPr>
        <w:t xml:space="preserve"> de </w:t>
      </w:r>
      <w:r w:rsidR="00057E80">
        <w:rPr>
          <w:lang w:val="es-MX"/>
        </w:rPr>
        <w:t>agosto</w:t>
      </w:r>
      <w:r w:rsidR="0097157C" w:rsidRPr="0097157C">
        <w:rPr>
          <w:lang w:val="es-MX"/>
        </w:rPr>
        <w:t xml:space="preserve"> de 20</w:t>
      </w:r>
      <w:r w:rsidR="00765333">
        <w:rPr>
          <w:lang w:val="es-MX"/>
        </w:rPr>
        <w:t>20</w:t>
      </w:r>
    </w:p>
    <w:p w14:paraId="1C2646DC" w14:textId="11FBD7DE" w:rsidR="00057E80" w:rsidRDefault="00FD1A77" w:rsidP="00F871D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Jr</w:t>
      </w:r>
      <w:proofErr w:type="spellEnd"/>
      <w:r>
        <w:rPr>
          <w:sz w:val="20"/>
          <w:szCs w:val="20"/>
        </w:rPr>
        <w:t xml:space="preserve"> 28, 1-17</w:t>
      </w:r>
    </w:p>
    <w:p w14:paraId="0AC7060C" w14:textId="7BF5D5AD" w:rsidR="00F871DC" w:rsidRPr="00036B79" w:rsidRDefault="001B5E65" w:rsidP="00F871DC">
      <w:pPr>
        <w:jc w:val="right"/>
        <w:rPr>
          <w:i/>
          <w:sz w:val="20"/>
          <w:szCs w:val="20"/>
          <w:lang w:val="es-MX"/>
        </w:rPr>
      </w:pPr>
      <w:r>
        <w:rPr>
          <w:sz w:val="20"/>
          <w:szCs w:val="20"/>
        </w:rPr>
        <w:t xml:space="preserve">Sal </w:t>
      </w:r>
      <w:r w:rsidR="008E46CB">
        <w:rPr>
          <w:sz w:val="20"/>
          <w:szCs w:val="20"/>
        </w:rPr>
        <w:t>1</w:t>
      </w:r>
      <w:r w:rsidR="00FD1A77">
        <w:rPr>
          <w:sz w:val="20"/>
          <w:szCs w:val="20"/>
        </w:rPr>
        <w:t>18</w:t>
      </w:r>
      <w:r w:rsidR="008E46CB">
        <w:rPr>
          <w:sz w:val="20"/>
          <w:szCs w:val="20"/>
        </w:rPr>
        <w:br/>
      </w:r>
      <w:r w:rsidR="00EE57EF">
        <w:rPr>
          <w:sz w:val="20"/>
          <w:szCs w:val="20"/>
        </w:rPr>
        <w:t xml:space="preserve">Mt </w:t>
      </w:r>
      <w:r w:rsidR="00C66BD2">
        <w:rPr>
          <w:sz w:val="20"/>
          <w:szCs w:val="20"/>
        </w:rPr>
        <w:t>14,</w:t>
      </w:r>
      <w:r w:rsidR="00FD1A77">
        <w:rPr>
          <w:sz w:val="20"/>
          <w:szCs w:val="20"/>
        </w:rPr>
        <w:t>22-36</w:t>
      </w:r>
      <w:r w:rsidR="005922FE">
        <w:rPr>
          <w:sz w:val="20"/>
          <w:szCs w:val="20"/>
        </w:rPr>
        <w:br/>
      </w:r>
      <w:r w:rsidR="00F871DC" w:rsidRPr="00036B79">
        <w:rPr>
          <w:i/>
          <w:sz w:val="20"/>
          <w:szCs w:val="20"/>
          <w:lang w:val="es-MX"/>
        </w:rPr>
        <w:t>P. Eduardo Suanzes, msps</w:t>
      </w:r>
    </w:p>
    <w:p w14:paraId="4426CB82" w14:textId="77777777" w:rsidR="00B25854" w:rsidRDefault="00B25854" w:rsidP="008E46CB">
      <w:pPr>
        <w:rPr>
          <w:lang w:val="es-MX"/>
        </w:rPr>
      </w:pPr>
    </w:p>
    <w:p w14:paraId="54999769" w14:textId="69D33C32" w:rsidR="008E46CB" w:rsidRDefault="00B25854" w:rsidP="008E46CB">
      <w:pPr>
        <w:rPr>
          <w:rFonts w:ascii="Calibri" w:hAnsi="Calibri" w:cs="Calibri"/>
          <w:lang w:val="es-MX"/>
        </w:rPr>
      </w:pPr>
      <w:r>
        <w:rPr>
          <w:lang w:val="es-MX"/>
        </w:rPr>
        <w:t xml:space="preserve">El relato del </w:t>
      </w:r>
      <w:r>
        <w:rPr>
          <w:rFonts w:ascii="Calibri" w:hAnsi="Calibri" w:cs="Calibri"/>
          <w:lang w:val="es-MX"/>
        </w:rPr>
        <w:t>«</w:t>
      </w:r>
      <w:r>
        <w:rPr>
          <w:lang w:val="es-MX"/>
        </w:rPr>
        <w:t>caminar Jesús sobre las aguas</w:t>
      </w:r>
      <w:r>
        <w:rPr>
          <w:rFonts w:ascii="Calibri" w:hAnsi="Calibri" w:cs="Calibri"/>
          <w:lang w:val="es-MX"/>
        </w:rPr>
        <w:t xml:space="preserve">» lo encontramos en Marcos y Mateo, por un lado, y en Juan por otro. Lucas lo omite. Mateo copia a Marcos, y Juan lo obtiene de una tradición diferente a la de Marcos. Por tanto, dos tradiciones independientes relatando el mismo milagro y sobre todo (y esto es lo importante) </w:t>
      </w:r>
      <w:r w:rsidRPr="00675521">
        <w:rPr>
          <w:rFonts w:ascii="Calibri" w:hAnsi="Calibri" w:cs="Calibri"/>
          <w:b/>
          <w:i/>
          <w:lang w:val="es-MX"/>
        </w:rPr>
        <w:t>situado inmediatamente después del relato de la multiplicación de los panes</w:t>
      </w:r>
      <w:r>
        <w:rPr>
          <w:rFonts w:ascii="Calibri" w:hAnsi="Calibri" w:cs="Calibri"/>
          <w:lang w:val="es-MX"/>
        </w:rPr>
        <w:t>. Y es tan importante este hecho que el mismo Marcos en su versión dice al final: «</w:t>
      </w:r>
      <w:r w:rsidRPr="00B25854">
        <w:rPr>
          <w:rFonts w:ascii="Calibri" w:hAnsi="Calibri" w:cs="Calibri"/>
          <w:i/>
          <w:lang w:val="es-MX"/>
        </w:rPr>
        <w:t>es que no habían entendido lo de la multiplicación de los panes</w:t>
      </w:r>
      <w:r>
        <w:rPr>
          <w:rFonts w:ascii="Calibri" w:hAnsi="Calibri" w:cs="Calibri"/>
          <w:lang w:val="es-MX"/>
        </w:rPr>
        <w:t>»</w:t>
      </w:r>
      <w:r>
        <w:rPr>
          <w:rStyle w:val="Refdenotaalpie"/>
          <w:rFonts w:ascii="Calibri" w:hAnsi="Calibri" w:cs="Calibri"/>
          <w:lang w:val="es-MX"/>
        </w:rPr>
        <w:footnoteReference w:id="1"/>
      </w:r>
      <w:r>
        <w:rPr>
          <w:rFonts w:ascii="Calibri" w:hAnsi="Calibri" w:cs="Calibri"/>
          <w:lang w:val="es-MX"/>
        </w:rPr>
        <w:t>. Luego son dos hechos íntimamente ligados entre sí.</w:t>
      </w:r>
      <w:r w:rsidR="00675521">
        <w:rPr>
          <w:rFonts w:ascii="Calibri" w:hAnsi="Calibri" w:cs="Calibri"/>
          <w:lang w:val="es-MX"/>
        </w:rPr>
        <w:t xml:space="preserve"> Y esta será la clave de interpretación.</w:t>
      </w:r>
    </w:p>
    <w:p w14:paraId="1899CEE6" w14:textId="77777777" w:rsidR="00B25854" w:rsidRDefault="00B25854" w:rsidP="008E46CB">
      <w:pPr>
        <w:rPr>
          <w:rFonts w:ascii="Calibri" w:hAnsi="Calibri" w:cs="Calibri"/>
          <w:lang w:val="es-MX"/>
        </w:rPr>
      </w:pPr>
    </w:p>
    <w:p w14:paraId="5FA316C2" w14:textId="38DDBC2A" w:rsidR="00B25854" w:rsidRDefault="00B25854" w:rsidP="008E46CB">
      <w:pPr>
        <w:rPr>
          <w:lang w:val="es-MX"/>
        </w:rPr>
      </w:pPr>
      <w:r w:rsidRPr="00B25854">
        <w:rPr>
          <w:lang w:val="es-MX"/>
        </w:rPr>
        <w:t>Inmediatamente después de ser llenados los doce cestos con lo sobrante de los panes y los peces</w:t>
      </w:r>
      <w:r w:rsidR="00675521">
        <w:rPr>
          <w:lang w:val="es-MX"/>
        </w:rPr>
        <w:t>,</w:t>
      </w:r>
      <w:r w:rsidRPr="00B25854">
        <w:rPr>
          <w:lang w:val="es-MX"/>
        </w:rPr>
        <w:t xml:space="preserve"> tras haberse saciado las cinco mil personas, Jesús </w:t>
      </w:r>
      <w:r w:rsidR="00675521">
        <w:rPr>
          <w:lang w:val="es-MX"/>
        </w:rPr>
        <w:sym w:font="Symbol" w:char="F02D"/>
      </w:r>
      <w:r w:rsidRPr="00B25854">
        <w:rPr>
          <w:lang w:val="es-MX"/>
        </w:rPr>
        <w:t>sin ninguna explicación</w:t>
      </w:r>
      <w:r w:rsidR="00675521">
        <w:rPr>
          <w:lang w:val="es-MX"/>
        </w:rPr>
        <w:sym w:font="Symbol" w:char="F02D"/>
      </w:r>
      <w:r w:rsidR="00675521">
        <w:rPr>
          <w:lang w:val="es-MX"/>
        </w:rPr>
        <w:t xml:space="preserve"> </w:t>
      </w:r>
      <w:r w:rsidRPr="00B25854">
        <w:rPr>
          <w:lang w:val="es-MX"/>
        </w:rPr>
        <w:t>obliga a sus discípulos a subirse a la barca que los había conducido hasta el lugar del milagro y a ir por delante de él</w:t>
      </w:r>
      <w:r>
        <w:rPr>
          <w:lang w:val="es-MX"/>
        </w:rPr>
        <w:t xml:space="preserve"> a la otra orilla del lago, a zona pagana</w:t>
      </w:r>
      <w:r w:rsidRPr="00B25854">
        <w:rPr>
          <w:lang w:val="es-MX"/>
        </w:rPr>
        <w:t>. Luego, tras despedirse de la mult</w:t>
      </w:r>
      <w:r>
        <w:rPr>
          <w:lang w:val="es-MX"/>
        </w:rPr>
        <w:t xml:space="preserve">itud, se retira al monte a orar. </w:t>
      </w:r>
      <w:r w:rsidRPr="00B25854">
        <w:rPr>
          <w:lang w:val="es-MX"/>
        </w:rPr>
        <w:t>Al atardecer, la barca se encuentra en medio del mar, en tanto que Jesús está solo en tierra</w:t>
      </w:r>
      <w:r>
        <w:rPr>
          <w:lang w:val="es-MX"/>
        </w:rPr>
        <w:t xml:space="preserve">. </w:t>
      </w:r>
      <w:r w:rsidRPr="00B25854">
        <w:rPr>
          <w:lang w:val="es-MX"/>
        </w:rPr>
        <w:t>La cuestión es: ¿Habrán aprendido-acogido la enseñanza de Jesús? ¿Habrán "comido", asimilado, el nuevo "pan" (Jesús y su propuesta)? ¿Serán capaces de abrirse a la donación propia y al amor inclusivo de todos venciendo sus afanes de triunfo y sus prejuicios excluyentes</w:t>
      </w:r>
      <w:r w:rsidR="00A152D5">
        <w:rPr>
          <w:rStyle w:val="Refdenotaalpie"/>
          <w:lang w:val="es-MX"/>
        </w:rPr>
        <w:footnoteReference w:id="2"/>
      </w:r>
      <w:r w:rsidRPr="00B25854">
        <w:rPr>
          <w:lang w:val="es-MX"/>
        </w:rPr>
        <w:t>?</w:t>
      </w:r>
    </w:p>
    <w:p w14:paraId="0C50A8D9" w14:textId="77777777" w:rsidR="00A152D5" w:rsidRDefault="00A152D5" w:rsidP="008E46CB">
      <w:pPr>
        <w:rPr>
          <w:lang w:val="es-MX"/>
        </w:rPr>
      </w:pPr>
    </w:p>
    <w:p w14:paraId="0D6A530C" w14:textId="100ECBDA" w:rsidR="00A152D5" w:rsidRDefault="00A152D5" w:rsidP="008E46CB">
      <w:pPr>
        <w:rPr>
          <w:lang w:val="es-MX"/>
        </w:rPr>
      </w:pPr>
      <w:r>
        <w:rPr>
          <w:lang w:val="es-MX"/>
        </w:rPr>
        <w:t>Pero</w:t>
      </w:r>
      <w:r w:rsidRPr="00A152D5">
        <w:rPr>
          <w:lang w:val="es-MX"/>
        </w:rPr>
        <w:t xml:space="preserve"> se levanta un fuerte viento. Los discípulos no pueden avanzar. No. No han asimilado todavía, no han comido el suficiente pan-Jesús como para para remar con fuerza contra el viento del egoísmo y del afán de triunfo. No han aprendido lo que significa perder y siguen queriendo ganar. Para ellos es un suplicio ir a la orilla pagana, fuera de Israel y de sus seguros esquemas. Es duro aceptar ser perdedor-donador de la propia vida sin pedir nada a cambio. Eso cuesta mucho y surge el miedo-resistencia interior (el viento, como </w:t>
      </w:r>
      <w:r>
        <w:rPr>
          <w:lang w:val="es-MX"/>
        </w:rPr>
        <w:t xml:space="preserve">en aquel otro episodio de </w:t>
      </w:r>
      <w:r w:rsidRPr="00A152D5">
        <w:rPr>
          <w:lang w:val="es-MX"/>
        </w:rPr>
        <w:t>la tempestad</w:t>
      </w:r>
      <w:r>
        <w:rPr>
          <w:lang w:val="es-MX"/>
        </w:rPr>
        <w:t xml:space="preserve"> calmada</w:t>
      </w:r>
      <w:r w:rsidRPr="00A152D5">
        <w:rPr>
          <w:lang w:val="es-MX"/>
        </w:rPr>
        <w:t>).</w:t>
      </w:r>
    </w:p>
    <w:p w14:paraId="22AF28EA" w14:textId="77777777" w:rsidR="00A152D5" w:rsidRDefault="00A152D5" w:rsidP="008E46CB">
      <w:pPr>
        <w:rPr>
          <w:lang w:val="es-MX"/>
        </w:rPr>
      </w:pPr>
    </w:p>
    <w:p w14:paraId="34C14DC2" w14:textId="0161ED0B" w:rsidR="00A152D5" w:rsidRDefault="00A152D5" w:rsidP="008E46CB">
      <w:pPr>
        <w:rPr>
          <w:lang w:val="es-MX"/>
        </w:rPr>
      </w:pPr>
      <w:r w:rsidRPr="00A152D5">
        <w:rPr>
          <w:lang w:val="es-MX"/>
        </w:rPr>
        <w:t>A eso de la cuarta vigilia de la noche, cuando se acerca el</w:t>
      </w:r>
      <w:r>
        <w:rPr>
          <w:lang w:val="es-MX"/>
        </w:rPr>
        <w:t xml:space="preserve"> alba, hora del auxilio divino</w:t>
      </w:r>
      <w:r>
        <w:rPr>
          <w:rStyle w:val="Refdenotaalpie"/>
          <w:lang w:val="es-MX"/>
        </w:rPr>
        <w:footnoteReference w:id="3"/>
      </w:r>
      <w:r w:rsidRPr="00A152D5">
        <w:rPr>
          <w:lang w:val="es-MX"/>
        </w:rPr>
        <w:t xml:space="preserve"> aparece Jesús: </w:t>
      </w:r>
      <w:r>
        <w:rPr>
          <w:rFonts w:ascii="Calibri" w:hAnsi="Calibri" w:cs="Calibri"/>
          <w:lang w:val="es-MX"/>
        </w:rPr>
        <w:t>«</w:t>
      </w:r>
      <w:r w:rsidRPr="00A152D5">
        <w:rPr>
          <w:i/>
          <w:lang w:val="es-MX"/>
        </w:rPr>
        <w:t>fue hacia ellos andando sobre el mar</w:t>
      </w:r>
      <w:r>
        <w:rPr>
          <w:rFonts w:ascii="Calibri" w:hAnsi="Calibri" w:cs="Calibri"/>
          <w:lang w:val="es-MX"/>
        </w:rPr>
        <w:t>»</w:t>
      </w:r>
      <w:r w:rsidRPr="00A152D5">
        <w:rPr>
          <w:lang w:val="es-MX"/>
        </w:rPr>
        <w:t xml:space="preserve">. Jesús </w:t>
      </w:r>
      <w:r>
        <w:rPr>
          <w:rFonts w:ascii="Calibri" w:hAnsi="Calibri" w:cs="Calibri"/>
          <w:lang w:val="es-MX"/>
        </w:rPr>
        <w:t>«</w:t>
      </w:r>
      <w:r w:rsidRPr="00A152D5">
        <w:rPr>
          <w:lang w:val="es-MX"/>
        </w:rPr>
        <w:t>va hacia ellos</w:t>
      </w:r>
      <w:r>
        <w:rPr>
          <w:rFonts w:ascii="Calibri" w:hAnsi="Calibri" w:cs="Calibri"/>
          <w:lang w:val="es-MX"/>
        </w:rPr>
        <w:t>»</w:t>
      </w:r>
      <w:r w:rsidRPr="00A152D5">
        <w:rPr>
          <w:lang w:val="es-MX"/>
        </w:rPr>
        <w:t xml:space="preserve">, no les deja solos a pesar de sus incomprensiones y errores. </w:t>
      </w:r>
      <w:r>
        <w:rPr>
          <w:rFonts w:ascii="Calibri" w:hAnsi="Calibri" w:cs="Calibri"/>
          <w:lang w:val="es-MX"/>
        </w:rPr>
        <w:t>«</w:t>
      </w:r>
      <w:r w:rsidRPr="00A152D5">
        <w:rPr>
          <w:i/>
          <w:lang w:val="es-MX"/>
        </w:rPr>
        <w:t>Andando sobre el mar</w:t>
      </w:r>
      <w:r>
        <w:rPr>
          <w:rFonts w:ascii="Calibri" w:hAnsi="Calibri" w:cs="Calibri"/>
          <w:lang w:val="es-MX"/>
        </w:rPr>
        <w:t>»</w:t>
      </w:r>
      <w:r w:rsidRPr="00A152D5">
        <w:rPr>
          <w:lang w:val="es-MX"/>
        </w:rPr>
        <w:t>: caminar sobre las aguas y dominar el mar es algo propio de Dios en el A</w:t>
      </w:r>
      <w:r>
        <w:rPr>
          <w:lang w:val="es-MX"/>
        </w:rPr>
        <w:t>ntiguo Testamento</w:t>
      </w:r>
      <w:r w:rsidRPr="00A152D5">
        <w:rPr>
          <w:lang w:val="es-MX"/>
        </w:rPr>
        <w:t xml:space="preserve">. Jesús haciendo esto que es propio de Dios, es así ratificado desde el ámbito divino como nueva Alianza. Es una </w:t>
      </w:r>
      <w:r>
        <w:rPr>
          <w:rFonts w:ascii="Calibri" w:hAnsi="Calibri" w:cs="Calibri"/>
          <w:lang w:val="es-MX"/>
        </w:rPr>
        <w:t>«</w:t>
      </w:r>
      <w:r w:rsidRPr="00A152D5">
        <w:rPr>
          <w:lang w:val="es-MX"/>
        </w:rPr>
        <w:t>epifanía</w:t>
      </w:r>
      <w:r>
        <w:rPr>
          <w:rFonts w:ascii="Calibri" w:hAnsi="Calibri" w:cs="Calibri"/>
          <w:lang w:val="es-MX"/>
        </w:rPr>
        <w:t>»</w:t>
      </w:r>
      <w:r w:rsidRPr="00A152D5">
        <w:rPr>
          <w:lang w:val="es-MX"/>
        </w:rPr>
        <w:t xml:space="preserve"> (manifestación, revelación) de Jesús que consagra como divina </w:t>
      </w:r>
      <w:r w:rsidRPr="00A152D5">
        <w:rPr>
          <w:lang w:val="es-MX"/>
        </w:rPr>
        <w:lastRenderedPageBreak/>
        <w:t>su enseñanza sobre la donación mostrada en la multiplicación de los panes: esa es la voluntad</w:t>
      </w:r>
      <w:r>
        <w:rPr>
          <w:lang w:val="es-MX"/>
        </w:rPr>
        <w:t xml:space="preserve"> de Dios, esa es la nueva Torah. </w:t>
      </w:r>
      <w:r w:rsidRPr="00A152D5">
        <w:rPr>
          <w:lang w:val="es-MX"/>
        </w:rPr>
        <w:t xml:space="preserve">El "pan" de Dios ya no es la Torah escrita sino Jesús y todo lo que él implica. </w:t>
      </w:r>
    </w:p>
    <w:p w14:paraId="45789CDB" w14:textId="77777777" w:rsidR="00A152D5" w:rsidRDefault="00A152D5" w:rsidP="008E46CB">
      <w:pPr>
        <w:rPr>
          <w:lang w:val="es-MX"/>
        </w:rPr>
      </w:pPr>
    </w:p>
    <w:p w14:paraId="3AE71D5E" w14:textId="31BD0262" w:rsidR="00A152D5" w:rsidRDefault="00A152D5" w:rsidP="008E46CB">
      <w:pPr>
        <w:rPr>
          <w:lang w:val="es-MX"/>
        </w:rPr>
      </w:pPr>
      <w:r w:rsidRPr="00A152D5">
        <w:rPr>
          <w:lang w:val="es-MX"/>
        </w:rPr>
        <w:t xml:space="preserve">Ellos creen que es un fantasma y </w:t>
      </w:r>
      <w:r>
        <w:rPr>
          <w:rFonts w:ascii="Calibri" w:hAnsi="Calibri" w:cs="Calibri"/>
          <w:lang w:val="es-MX"/>
        </w:rPr>
        <w:t>«</w:t>
      </w:r>
      <w:r w:rsidRPr="00A152D5">
        <w:rPr>
          <w:i/>
          <w:lang w:val="es-MX"/>
        </w:rPr>
        <w:t>gritan</w:t>
      </w:r>
      <w:r>
        <w:rPr>
          <w:rFonts w:ascii="Calibri" w:hAnsi="Calibri" w:cs="Calibri"/>
          <w:lang w:val="es-MX"/>
        </w:rPr>
        <w:t>»</w:t>
      </w:r>
      <w:r w:rsidRPr="00A152D5">
        <w:rPr>
          <w:lang w:val="es-MX"/>
        </w:rPr>
        <w:t xml:space="preserve"> aterrados (como el endemoniado de la sinagoga). Gritos frente a la Palabra de Dios encarnada que es Jesús. Es el miedo a asumir el riesgo del amor dado, renunciando a las pretensiones personales. Ver a Jesús como un fantasma es pensar que es inconcebible que Dios garantice a ese Jesús que les propone lo contrario a sus aspiraciones y tradiciones: perder, donarse y servir a todos; eso no lo puede querer Dios, eso no puede ser real, eso tiene que ser una ilusión. Pero no. Jesús es real, su vida es real, su donación y su amor son reales, </w:t>
      </w:r>
      <w:r>
        <w:rPr>
          <w:lang w:val="es-MX"/>
        </w:rPr>
        <w:t>su muerte</w:t>
      </w:r>
      <w:r w:rsidRPr="00A152D5">
        <w:rPr>
          <w:lang w:val="es-MX"/>
        </w:rPr>
        <w:t xml:space="preserve"> en la cruz va a ser real. Y Dios va a estar ahí, presente y comprometido en todo eso, en ese Jesús que encarna su voluntad.</w:t>
      </w:r>
    </w:p>
    <w:p w14:paraId="3B1128EB" w14:textId="77777777" w:rsidR="00A152D5" w:rsidRDefault="00A152D5" w:rsidP="008E46CB">
      <w:pPr>
        <w:rPr>
          <w:lang w:val="es-MX"/>
        </w:rPr>
      </w:pPr>
    </w:p>
    <w:p w14:paraId="766168DC" w14:textId="5F41E0FC" w:rsidR="00E92178" w:rsidRDefault="00E92178" w:rsidP="008E46CB">
      <w:pPr>
        <w:rPr>
          <w:lang w:val="es-MX"/>
        </w:rPr>
      </w:pPr>
      <w:r>
        <w:rPr>
          <w:rFonts w:ascii="Calibri" w:hAnsi="Calibri" w:cs="Calibri"/>
          <w:lang w:val="es-MX"/>
        </w:rPr>
        <w:t>«</w:t>
      </w:r>
      <w:r w:rsidR="00A152D5" w:rsidRPr="00E92178">
        <w:rPr>
          <w:i/>
          <w:lang w:val="es-MX"/>
        </w:rPr>
        <w:t>Pero él habló enseguida con ellos y les dijo: Ánimo, soy yo, no tem</w:t>
      </w:r>
      <w:r w:rsidRPr="00E92178">
        <w:rPr>
          <w:i/>
          <w:lang w:val="es-MX"/>
        </w:rPr>
        <w:t>an</w:t>
      </w:r>
      <w:r>
        <w:rPr>
          <w:rFonts w:ascii="Calibri" w:hAnsi="Calibri" w:cs="Calibri"/>
          <w:lang w:val="es-MX"/>
        </w:rPr>
        <w:t>»</w:t>
      </w:r>
      <w:r w:rsidR="00A152D5" w:rsidRPr="00A152D5">
        <w:rPr>
          <w:lang w:val="es-MX"/>
        </w:rPr>
        <w:t xml:space="preserve">. Jesús no es un fantasma. Jesús </w:t>
      </w:r>
      <w:r>
        <w:rPr>
          <w:rFonts w:ascii="Calibri" w:hAnsi="Calibri" w:cs="Calibri"/>
          <w:lang w:val="es-MX"/>
        </w:rPr>
        <w:t>«</w:t>
      </w:r>
      <w:r w:rsidR="00A152D5" w:rsidRPr="00A152D5">
        <w:rPr>
          <w:lang w:val="es-MX"/>
        </w:rPr>
        <w:t>habla con</w:t>
      </w:r>
      <w:r>
        <w:rPr>
          <w:rFonts w:ascii="Calibri" w:hAnsi="Calibri" w:cs="Calibri"/>
          <w:lang w:val="es-MX"/>
        </w:rPr>
        <w:t>»</w:t>
      </w:r>
      <w:r w:rsidR="00A152D5" w:rsidRPr="00A152D5">
        <w:rPr>
          <w:lang w:val="es-MX"/>
        </w:rPr>
        <w:t xml:space="preserve"> ellos. Se emplea aquí la misma expresión que en el A</w:t>
      </w:r>
      <w:r>
        <w:rPr>
          <w:lang w:val="es-MX"/>
        </w:rPr>
        <w:t>ntiguo Testamento</w:t>
      </w:r>
      <w:r w:rsidR="00A152D5" w:rsidRPr="00A152D5">
        <w:rPr>
          <w:lang w:val="es-MX"/>
        </w:rPr>
        <w:t xml:space="preserve"> cuando Dios </w:t>
      </w:r>
      <w:r>
        <w:rPr>
          <w:rFonts w:ascii="Calibri" w:hAnsi="Calibri" w:cs="Calibri"/>
          <w:lang w:val="es-MX"/>
        </w:rPr>
        <w:t>«</w:t>
      </w:r>
      <w:r w:rsidR="00A152D5" w:rsidRPr="00A152D5">
        <w:rPr>
          <w:lang w:val="es-MX"/>
        </w:rPr>
        <w:t>habla con</w:t>
      </w:r>
      <w:r>
        <w:rPr>
          <w:rFonts w:ascii="Calibri" w:hAnsi="Calibri" w:cs="Calibri"/>
          <w:lang w:val="es-MX"/>
        </w:rPr>
        <w:t>»</w:t>
      </w:r>
      <w:r w:rsidR="00A152D5" w:rsidRPr="00A152D5">
        <w:rPr>
          <w:lang w:val="es-MX"/>
        </w:rPr>
        <w:t xml:space="preserve"> Jacob, con Moisés o con Gedeón. La palabra de Jesús se identifica, así, con la de Dios. Y lo que les dice sigue siendo identificativo: </w:t>
      </w:r>
      <w:r>
        <w:rPr>
          <w:rFonts w:ascii="Calibri" w:hAnsi="Calibri" w:cs="Calibri"/>
          <w:lang w:val="es-MX"/>
        </w:rPr>
        <w:t>«</w:t>
      </w:r>
      <w:r w:rsidR="00A152D5" w:rsidRPr="00E92178">
        <w:rPr>
          <w:i/>
          <w:lang w:val="es-MX"/>
        </w:rPr>
        <w:t>soy yo</w:t>
      </w:r>
      <w:r>
        <w:rPr>
          <w:rFonts w:ascii="Calibri" w:hAnsi="Calibri" w:cs="Calibri"/>
          <w:lang w:val="es-MX"/>
        </w:rPr>
        <w:t>»</w:t>
      </w:r>
      <w:r w:rsidR="00A152D5" w:rsidRPr="00A152D5">
        <w:rPr>
          <w:lang w:val="es-MX"/>
        </w:rPr>
        <w:t>, expresión inequívoca que en el A</w:t>
      </w:r>
      <w:r>
        <w:rPr>
          <w:lang w:val="es-MX"/>
        </w:rPr>
        <w:t>ntiguo Testamento define a Dios mismo</w:t>
      </w:r>
      <w:r>
        <w:rPr>
          <w:rStyle w:val="Refdenotaalpie"/>
          <w:lang w:val="es-MX"/>
        </w:rPr>
        <w:footnoteReference w:id="4"/>
      </w:r>
      <w:r>
        <w:rPr>
          <w:lang w:val="es-MX"/>
        </w:rPr>
        <w:t>.</w:t>
      </w:r>
      <w:r w:rsidR="00A152D5" w:rsidRPr="00A152D5">
        <w:rPr>
          <w:lang w:val="es-MX"/>
        </w:rPr>
        <w:t xml:space="preserve"> Con todo ello, el evangelista está proclamando a Jesús como auténtico enviado divino, y a su propuesta como verdadera voluntad de Dios. Ver a ese Jesús, así garantizado por Dios, como un fantasma implica de algún modo negarlo, no quererlo en la vida propia, o, como</w:t>
      </w:r>
      <w:r>
        <w:rPr>
          <w:lang w:val="es-MX"/>
        </w:rPr>
        <w:t xml:space="preserve"> en el otro episodio de</w:t>
      </w:r>
      <w:r w:rsidR="00A152D5" w:rsidRPr="00A152D5">
        <w:rPr>
          <w:lang w:val="es-MX"/>
        </w:rPr>
        <w:t xml:space="preserve"> la tempestad, tenerlo dormido atrás, en la popa, en el pasado, lejos de un presente </w:t>
      </w:r>
      <w:proofErr w:type="spellStart"/>
      <w:r w:rsidR="00A152D5" w:rsidRPr="00A152D5">
        <w:rPr>
          <w:lang w:val="es-MX"/>
        </w:rPr>
        <w:t>implicativo</w:t>
      </w:r>
      <w:proofErr w:type="spellEnd"/>
      <w:r w:rsidR="00A152D5" w:rsidRPr="00A152D5">
        <w:rPr>
          <w:lang w:val="es-MX"/>
        </w:rPr>
        <w:t xml:space="preserve">. </w:t>
      </w:r>
    </w:p>
    <w:p w14:paraId="55E7B9ED" w14:textId="77777777" w:rsidR="00E92178" w:rsidRDefault="00E92178" w:rsidP="008E46CB">
      <w:pPr>
        <w:rPr>
          <w:lang w:val="es-MX"/>
        </w:rPr>
      </w:pPr>
    </w:p>
    <w:p w14:paraId="35D4914A" w14:textId="04D054F1" w:rsidR="00E92178" w:rsidRDefault="00E92178" w:rsidP="008E46CB">
      <w:pPr>
        <w:rPr>
          <w:lang w:val="es-MX"/>
        </w:rPr>
      </w:pPr>
      <w:r>
        <w:rPr>
          <w:lang w:val="es-MX"/>
        </w:rPr>
        <w:t>Con el episodio de Pedro lanzándose</w:t>
      </w:r>
      <w:r w:rsidRPr="00A152D5">
        <w:rPr>
          <w:lang w:val="es-MX"/>
        </w:rPr>
        <w:t xml:space="preserve"> a caminar sobre el mar hacia Jesús</w:t>
      </w:r>
      <w:r>
        <w:rPr>
          <w:lang w:val="es-MX"/>
        </w:rPr>
        <w:t xml:space="preserve"> Mateo está subrayando todo lo </w:t>
      </w:r>
      <w:r w:rsidR="00675521">
        <w:rPr>
          <w:lang w:val="es-MX"/>
        </w:rPr>
        <w:t>anterior</w:t>
      </w:r>
      <w:r w:rsidRPr="00A152D5">
        <w:rPr>
          <w:lang w:val="es-MX"/>
        </w:rPr>
        <w:t>. A medio camino duda y empieza a hundirse. Y, como en la escena de la tempestad</w:t>
      </w:r>
      <w:r>
        <w:rPr>
          <w:lang w:val="es-MX"/>
        </w:rPr>
        <w:t xml:space="preserve"> calmada</w:t>
      </w:r>
      <w:r w:rsidRPr="00A152D5">
        <w:rPr>
          <w:lang w:val="es-MX"/>
        </w:rPr>
        <w:t xml:space="preserve">, acaba haciendo una oración: </w:t>
      </w:r>
      <w:proofErr w:type="gramStart"/>
      <w:r w:rsidRPr="00E92178">
        <w:rPr>
          <w:rFonts w:ascii="Calibri" w:hAnsi="Calibri" w:cs="Calibri"/>
          <w:i/>
          <w:lang w:val="es-MX"/>
        </w:rPr>
        <w:t>«</w:t>
      </w:r>
      <w:r w:rsidRPr="00E92178">
        <w:rPr>
          <w:i/>
          <w:lang w:val="es-MX"/>
        </w:rPr>
        <w:t>¡</w:t>
      </w:r>
      <w:proofErr w:type="gramEnd"/>
      <w:r w:rsidRPr="00E92178">
        <w:rPr>
          <w:i/>
          <w:lang w:val="es-MX"/>
        </w:rPr>
        <w:t>Señor, sálvame</w:t>
      </w:r>
      <w:r w:rsidRPr="00A152D5">
        <w:rPr>
          <w:lang w:val="es-MX"/>
        </w:rPr>
        <w:t>!</w:t>
      </w:r>
      <w:r>
        <w:rPr>
          <w:rFonts w:ascii="Calibri" w:hAnsi="Calibri" w:cs="Calibri"/>
          <w:lang w:val="es-MX"/>
        </w:rPr>
        <w:t>»</w:t>
      </w:r>
      <w:r w:rsidRPr="00A152D5">
        <w:rPr>
          <w:lang w:val="es-MX"/>
        </w:rPr>
        <w:t xml:space="preserve">. Es la oración del discípulo que quiere pero que duda, y que es arrastrado al fondo por el miedo o por sus resistencias a asumir el riesgo del camino. Pero ahí está Jesús, el Señor que responde a su plegaria, tomándole de la mano, poniéndole a salvo e invitándole a confiar: </w:t>
      </w:r>
      <w:r>
        <w:rPr>
          <w:rFonts w:ascii="Calibri" w:hAnsi="Calibri" w:cs="Calibri"/>
          <w:lang w:val="es-MX"/>
        </w:rPr>
        <w:t>«</w:t>
      </w:r>
      <w:r w:rsidRPr="00E92178">
        <w:rPr>
          <w:i/>
          <w:lang w:val="es-MX"/>
        </w:rPr>
        <w:t>Hombre de poca fe, ¿por qué has dudado?</w:t>
      </w:r>
      <w:r>
        <w:rPr>
          <w:rFonts w:ascii="Calibri" w:hAnsi="Calibri" w:cs="Calibri"/>
          <w:lang w:val="es-MX"/>
        </w:rPr>
        <w:t>»</w:t>
      </w:r>
      <w:r w:rsidRPr="00A152D5">
        <w:rPr>
          <w:lang w:val="es-MX"/>
        </w:rPr>
        <w:t xml:space="preserve">. Mateo invita a confiar y a orar a Jesús-Señor para que ayude al discípulo en la difícil travesía de donarse. </w:t>
      </w:r>
    </w:p>
    <w:p w14:paraId="42A3741D" w14:textId="77777777" w:rsidR="00E92178" w:rsidRDefault="00E92178" w:rsidP="008E46CB">
      <w:pPr>
        <w:rPr>
          <w:lang w:val="es-MX"/>
        </w:rPr>
      </w:pPr>
    </w:p>
    <w:p w14:paraId="1DC6112F" w14:textId="55BB0694" w:rsidR="00B25854" w:rsidRDefault="00E92178" w:rsidP="008E46CB">
      <w:pPr>
        <w:rPr>
          <w:lang w:val="es-MX"/>
        </w:rPr>
      </w:pPr>
      <w:r>
        <w:rPr>
          <w:rFonts w:ascii="Calibri" w:hAnsi="Calibri" w:cs="Calibri"/>
          <w:lang w:val="es-MX"/>
        </w:rPr>
        <w:t>«</w:t>
      </w:r>
      <w:r w:rsidR="00A152D5" w:rsidRPr="00675521">
        <w:rPr>
          <w:i/>
          <w:lang w:val="es-MX"/>
        </w:rPr>
        <w:t>Subió con ellos en la barca y el viento cesó</w:t>
      </w:r>
      <w:r>
        <w:rPr>
          <w:rFonts w:ascii="Calibri" w:hAnsi="Calibri" w:cs="Calibri"/>
          <w:lang w:val="es-MX"/>
        </w:rPr>
        <w:t>»</w:t>
      </w:r>
      <w:r w:rsidR="00A152D5" w:rsidRPr="00A152D5">
        <w:rPr>
          <w:lang w:val="es-MX"/>
        </w:rPr>
        <w:t xml:space="preserve">. </w:t>
      </w:r>
      <w:r w:rsidR="00675521">
        <w:rPr>
          <w:lang w:val="es-MX"/>
        </w:rPr>
        <w:t xml:space="preserve">…Y en la versión original, Marcos añade: </w:t>
      </w:r>
      <w:r w:rsidR="00675521">
        <w:rPr>
          <w:rFonts w:ascii="Calibri" w:hAnsi="Calibri" w:cs="Calibri"/>
          <w:lang w:val="es-MX"/>
        </w:rPr>
        <w:t>«</w:t>
      </w:r>
      <w:r w:rsidR="00A152D5" w:rsidRPr="00675521">
        <w:rPr>
          <w:i/>
          <w:lang w:val="es-MX"/>
        </w:rPr>
        <w:t>Su estupor era enorme, porque no habían entendido cuando los panes; al contrario, su mente seguía obcecada</w:t>
      </w:r>
      <w:r w:rsidR="00675521">
        <w:rPr>
          <w:rFonts w:ascii="Calibri" w:hAnsi="Calibri" w:cs="Calibri"/>
          <w:lang w:val="es-MX"/>
        </w:rPr>
        <w:t>»</w:t>
      </w:r>
      <w:r w:rsidR="00A152D5" w:rsidRPr="00A152D5">
        <w:rPr>
          <w:lang w:val="es-MX"/>
        </w:rPr>
        <w:t xml:space="preserve">. Como cuando la tempestad, basta con despertar, con dejar sitio a Jesús en la barca propia (el ser propio), para que el viento amaine, para que cesen las resistencias a implicarse con él en el camino del amor arriesgado. Se trata de entender lo de los panes, es decir, de entender-aceptar a Jesús que propone la donación y el amor </w:t>
      </w:r>
      <w:r w:rsidR="00A152D5" w:rsidRPr="00A152D5">
        <w:rPr>
          <w:lang w:val="es-MX"/>
        </w:rPr>
        <w:lastRenderedPageBreak/>
        <w:t xml:space="preserve">indiscriminado a todos. Jesús es el nuevo pan, la nueva Palabra de Dios. Comiendo-acogiendo eso, la travesía será posible, por dura y </w:t>
      </w:r>
      <w:bookmarkStart w:id="0" w:name="_GoBack"/>
      <w:bookmarkEnd w:id="0"/>
      <w:r w:rsidR="00A152D5" w:rsidRPr="00A152D5">
        <w:rPr>
          <w:lang w:val="es-MX"/>
        </w:rPr>
        <w:t>difícil que sea</w:t>
      </w:r>
      <w:r w:rsidR="00675521">
        <w:rPr>
          <w:rStyle w:val="Refdenotaalpie"/>
        </w:rPr>
        <w:footnoteReference w:id="5"/>
      </w:r>
      <w:r w:rsidR="00A152D5" w:rsidRPr="00A152D5">
        <w:rPr>
          <w:lang w:val="es-MX"/>
        </w:rPr>
        <w:t xml:space="preserve">. </w:t>
      </w:r>
    </w:p>
    <w:sectPr w:rsidR="00B25854" w:rsidSect="002E0BDB">
      <w:footerReference w:type="even" r:id="rId9"/>
      <w:footerReference w:type="default" r:id="rId10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B377D" w14:textId="77777777" w:rsidR="00FA331A" w:rsidRDefault="00FA331A" w:rsidP="001B7EE8">
      <w:r>
        <w:separator/>
      </w:r>
    </w:p>
  </w:endnote>
  <w:endnote w:type="continuationSeparator" w:id="0">
    <w:p w14:paraId="68856F4B" w14:textId="77777777" w:rsidR="00FA331A" w:rsidRDefault="00FA331A" w:rsidP="001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F0D3" w14:textId="77777777" w:rsidR="00CC431F" w:rsidRDefault="00CC431F" w:rsidP="00057E8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D38068" w14:textId="77777777" w:rsidR="00CC431F" w:rsidRDefault="00CC431F" w:rsidP="001B7E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6B" w14:textId="77777777" w:rsidR="00CC431F" w:rsidRDefault="00CC431F" w:rsidP="00057E8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3FE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8B9B1F6" w14:textId="77777777" w:rsidR="00CC431F" w:rsidRDefault="00CC431F" w:rsidP="001B7E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C5D6" w14:textId="77777777" w:rsidR="00FA331A" w:rsidRDefault="00FA331A" w:rsidP="001B7EE8">
      <w:r>
        <w:separator/>
      </w:r>
    </w:p>
  </w:footnote>
  <w:footnote w:type="continuationSeparator" w:id="0">
    <w:p w14:paraId="6E716DE4" w14:textId="77777777" w:rsidR="00FA331A" w:rsidRDefault="00FA331A" w:rsidP="001B7EE8">
      <w:r>
        <w:continuationSeparator/>
      </w:r>
    </w:p>
  </w:footnote>
  <w:footnote w:id="1">
    <w:p w14:paraId="217E0C45" w14:textId="0E752A41" w:rsidR="00B25854" w:rsidRPr="00B25854" w:rsidRDefault="00B258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Mc 6,52</w:t>
      </w:r>
    </w:p>
  </w:footnote>
  <w:footnote w:id="2">
    <w:p w14:paraId="05BFA94C" w14:textId="024AD817" w:rsidR="00A152D5" w:rsidRPr="00A152D5" w:rsidRDefault="00A152D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…acuérdense que querían despedir a la gente, no incluirla en la comunidad de ellos con Jesús…</w:t>
      </w:r>
    </w:p>
  </w:footnote>
  <w:footnote w:id="3">
    <w:p w14:paraId="26C7C868" w14:textId="6AB66A95" w:rsidR="00A152D5" w:rsidRPr="00A152D5" w:rsidRDefault="00A152D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A152D5">
        <w:t>Ex 14</w:t>
      </w:r>
      <w:r>
        <w:t>;</w:t>
      </w:r>
      <w:r w:rsidRPr="00A152D5">
        <w:t xml:space="preserve"> 2Re 19</w:t>
      </w:r>
      <w:r>
        <w:t>;</w:t>
      </w:r>
      <w:r w:rsidRPr="00A152D5">
        <w:t xml:space="preserve"> Sal 90</w:t>
      </w:r>
    </w:p>
  </w:footnote>
  <w:footnote w:id="4">
    <w:p w14:paraId="57C3E2FF" w14:textId="472876C6" w:rsidR="00E92178" w:rsidRPr="00E92178" w:rsidRDefault="00E9217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92178">
        <w:t>"</w:t>
      </w:r>
      <w:r w:rsidRPr="00E92178">
        <w:rPr>
          <w:i/>
        </w:rPr>
        <w:t>Yo soy el que soy...y les dirás: 'Yo soy' me ha enviado a vosotros</w:t>
      </w:r>
      <w:r w:rsidRPr="00E92178">
        <w:t>" (Ex 3:14), "</w:t>
      </w:r>
      <w:r w:rsidRPr="00E92178">
        <w:rPr>
          <w:i/>
        </w:rPr>
        <w:t>Yo soy, no hay Dios fuera de mí</w:t>
      </w:r>
      <w:r w:rsidRPr="00E92178">
        <w:t>" (Dt 32:39), "</w:t>
      </w:r>
      <w:r w:rsidRPr="00E92178">
        <w:rPr>
          <w:i/>
        </w:rPr>
        <w:t>Yo, Dios, el primero y hasta lo porvenir, yo soy</w:t>
      </w:r>
      <w:r w:rsidRPr="00E92178">
        <w:t>" (</w:t>
      </w:r>
      <w:proofErr w:type="spellStart"/>
      <w:r w:rsidRPr="00E92178">
        <w:t>Is</w:t>
      </w:r>
      <w:proofErr w:type="spellEnd"/>
      <w:r w:rsidRPr="00E92178">
        <w:t xml:space="preserve"> 41:4), "</w:t>
      </w:r>
      <w:r w:rsidRPr="00E92178">
        <w:rPr>
          <w:i/>
        </w:rPr>
        <w:t xml:space="preserve">para que comprendáis que yo soy </w:t>
      </w:r>
      <w:r w:rsidRPr="00E92178">
        <w:t>(</w:t>
      </w:r>
      <w:proofErr w:type="spellStart"/>
      <w:r w:rsidRPr="00E92178">
        <w:t>Is</w:t>
      </w:r>
      <w:proofErr w:type="spellEnd"/>
      <w:r w:rsidRPr="00E92178">
        <w:t xml:space="preserve"> 43:10), "</w:t>
      </w:r>
      <w:r w:rsidRPr="00E92178">
        <w:rPr>
          <w:i/>
        </w:rPr>
        <w:t>que yo soy el que habla</w:t>
      </w:r>
      <w:r w:rsidRPr="00E92178">
        <w:t>" (</w:t>
      </w:r>
      <w:proofErr w:type="spellStart"/>
      <w:r w:rsidRPr="00E92178">
        <w:t>Is</w:t>
      </w:r>
      <w:proofErr w:type="spellEnd"/>
      <w:r w:rsidRPr="00E92178">
        <w:t xml:space="preserve"> 52:6).</w:t>
      </w:r>
      <w:r>
        <w:t xml:space="preserve"> Además, YHWH es la tercera persona del singular del presente de indicativo de una forma antiguo del verbo </w:t>
      </w:r>
      <w:r>
        <w:rPr>
          <w:rFonts w:ascii="Calibri" w:hAnsi="Calibri" w:cs="Calibri"/>
        </w:rPr>
        <w:t>«</w:t>
      </w:r>
      <w:r>
        <w:t>ser</w:t>
      </w:r>
      <w:r>
        <w:rPr>
          <w:rFonts w:ascii="Calibri" w:hAnsi="Calibri" w:cs="Calibri"/>
        </w:rPr>
        <w:t>»</w:t>
      </w:r>
      <w:r>
        <w:t xml:space="preserve">, lo que literalmente significa: </w:t>
      </w:r>
      <w:r>
        <w:rPr>
          <w:rFonts w:ascii="Calibri" w:hAnsi="Calibri" w:cs="Calibri"/>
        </w:rPr>
        <w:t>«</w:t>
      </w:r>
      <w:r>
        <w:t>Él es</w:t>
      </w:r>
      <w:r>
        <w:rPr>
          <w:rFonts w:ascii="Calibri" w:hAnsi="Calibri" w:cs="Calibri"/>
        </w:rPr>
        <w:t>»</w:t>
      </w:r>
    </w:p>
  </w:footnote>
  <w:footnote w:id="5">
    <w:p w14:paraId="02F84665" w14:textId="399B81CD" w:rsidR="00675521" w:rsidRPr="00544986" w:rsidRDefault="00675521" w:rsidP="006755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53FE5">
        <w:t xml:space="preserve">Cfr. </w:t>
      </w:r>
      <w:r w:rsidRPr="00D71AD0">
        <w:rPr>
          <w:smallCaps/>
        </w:rPr>
        <w:t xml:space="preserve">Sixto </w:t>
      </w:r>
      <w:proofErr w:type="spellStart"/>
      <w:r w:rsidRPr="00D71AD0">
        <w:rPr>
          <w:smallCaps/>
        </w:rPr>
        <w:t>Iragui</w:t>
      </w:r>
      <w:proofErr w:type="spellEnd"/>
      <w:r>
        <w:t xml:space="preserve">, </w:t>
      </w:r>
      <w:r w:rsidRPr="00D71AD0">
        <w:rPr>
          <w:i/>
        </w:rPr>
        <w:t>El Jesús histórico</w:t>
      </w:r>
      <w:r>
        <w:rPr>
          <w:i/>
        </w:rPr>
        <w:t>.</w:t>
      </w:r>
      <w:r>
        <w:t xml:space="preserve"> </w:t>
      </w:r>
      <w:r>
        <w:rPr>
          <w:i/>
        </w:rPr>
        <w:t>III</w:t>
      </w:r>
      <w:r w:rsidRPr="00F860B1">
        <w:rPr>
          <w:i/>
        </w:rPr>
        <w:t xml:space="preserve"> </w:t>
      </w:r>
      <w:r>
        <w:rPr>
          <w:i/>
        </w:rPr>
        <w:t>Los milagros de la naturaleza</w:t>
      </w:r>
      <w:r>
        <w:t>.</w:t>
      </w:r>
      <w:r>
        <w:t xml:space="preserve"> </w:t>
      </w:r>
      <w:r w:rsidRPr="00675521">
        <w:rPr>
          <w:i/>
        </w:rPr>
        <w:t>Jesús camina sobre el mar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B2E"/>
    <w:multiLevelType w:val="hybridMultilevel"/>
    <w:tmpl w:val="FFF6115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19E"/>
    <w:multiLevelType w:val="hybridMultilevel"/>
    <w:tmpl w:val="D48A63D4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F0BCE"/>
    <w:multiLevelType w:val="hybridMultilevel"/>
    <w:tmpl w:val="3252F1AC"/>
    <w:lvl w:ilvl="0" w:tplc="0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5F841E11"/>
    <w:multiLevelType w:val="hybridMultilevel"/>
    <w:tmpl w:val="69263B88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C"/>
    <w:rsid w:val="000006F4"/>
    <w:rsid w:val="00002D43"/>
    <w:rsid w:val="00017329"/>
    <w:rsid w:val="00026415"/>
    <w:rsid w:val="00026EC8"/>
    <w:rsid w:val="0003169D"/>
    <w:rsid w:val="00032F77"/>
    <w:rsid w:val="00036B79"/>
    <w:rsid w:val="00041A64"/>
    <w:rsid w:val="0004712A"/>
    <w:rsid w:val="00053328"/>
    <w:rsid w:val="00057638"/>
    <w:rsid w:val="000579A7"/>
    <w:rsid w:val="00057E80"/>
    <w:rsid w:val="00062BB2"/>
    <w:rsid w:val="00063FC9"/>
    <w:rsid w:val="00067937"/>
    <w:rsid w:val="00081D4D"/>
    <w:rsid w:val="000821BE"/>
    <w:rsid w:val="000853BA"/>
    <w:rsid w:val="00087F5A"/>
    <w:rsid w:val="00097BF4"/>
    <w:rsid w:val="000A0085"/>
    <w:rsid w:val="000A19E8"/>
    <w:rsid w:val="000B0F54"/>
    <w:rsid w:val="000B3A39"/>
    <w:rsid w:val="000C3404"/>
    <w:rsid w:val="000C483C"/>
    <w:rsid w:val="000D301F"/>
    <w:rsid w:val="000D3C76"/>
    <w:rsid w:val="000D5809"/>
    <w:rsid w:val="000E4D53"/>
    <w:rsid w:val="000E6422"/>
    <w:rsid w:val="000E7667"/>
    <w:rsid w:val="000F244F"/>
    <w:rsid w:val="000F3864"/>
    <w:rsid w:val="001115C0"/>
    <w:rsid w:val="00114D93"/>
    <w:rsid w:val="00121A59"/>
    <w:rsid w:val="0012285C"/>
    <w:rsid w:val="00123CC8"/>
    <w:rsid w:val="00130BFD"/>
    <w:rsid w:val="00134787"/>
    <w:rsid w:val="00145F7F"/>
    <w:rsid w:val="001467C6"/>
    <w:rsid w:val="00154D05"/>
    <w:rsid w:val="001562D7"/>
    <w:rsid w:val="00156608"/>
    <w:rsid w:val="001572E3"/>
    <w:rsid w:val="00160176"/>
    <w:rsid w:val="00160C82"/>
    <w:rsid w:val="00162F78"/>
    <w:rsid w:val="00164CAD"/>
    <w:rsid w:val="00164F26"/>
    <w:rsid w:val="00172984"/>
    <w:rsid w:val="001739B9"/>
    <w:rsid w:val="00173A7D"/>
    <w:rsid w:val="00180CF0"/>
    <w:rsid w:val="00186C38"/>
    <w:rsid w:val="00186C9A"/>
    <w:rsid w:val="00195145"/>
    <w:rsid w:val="001A1FA9"/>
    <w:rsid w:val="001A6FA2"/>
    <w:rsid w:val="001B063F"/>
    <w:rsid w:val="001B0DE3"/>
    <w:rsid w:val="001B29C3"/>
    <w:rsid w:val="001B4B98"/>
    <w:rsid w:val="001B5E65"/>
    <w:rsid w:val="001B7EE8"/>
    <w:rsid w:val="001C2AA0"/>
    <w:rsid w:val="001C38A2"/>
    <w:rsid w:val="001C6C3A"/>
    <w:rsid w:val="001D1E66"/>
    <w:rsid w:val="001D2840"/>
    <w:rsid w:val="001D29D1"/>
    <w:rsid w:val="001D2BB3"/>
    <w:rsid w:val="001D3CC7"/>
    <w:rsid w:val="001D5B49"/>
    <w:rsid w:val="001D71EA"/>
    <w:rsid w:val="001E0D67"/>
    <w:rsid w:val="001F1FAE"/>
    <w:rsid w:val="001F2285"/>
    <w:rsid w:val="001F4CFC"/>
    <w:rsid w:val="001F68E9"/>
    <w:rsid w:val="00200184"/>
    <w:rsid w:val="0020353E"/>
    <w:rsid w:val="00205A1D"/>
    <w:rsid w:val="0021013D"/>
    <w:rsid w:val="0022039B"/>
    <w:rsid w:val="0022254F"/>
    <w:rsid w:val="00222A81"/>
    <w:rsid w:val="00225D72"/>
    <w:rsid w:val="0023015F"/>
    <w:rsid w:val="00234D04"/>
    <w:rsid w:val="00237011"/>
    <w:rsid w:val="0024053F"/>
    <w:rsid w:val="0024070C"/>
    <w:rsid w:val="00240DAB"/>
    <w:rsid w:val="002431A2"/>
    <w:rsid w:val="00243347"/>
    <w:rsid w:val="002437F8"/>
    <w:rsid w:val="0024471E"/>
    <w:rsid w:val="00250E57"/>
    <w:rsid w:val="00254638"/>
    <w:rsid w:val="002560F8"/>
    <w:rsid w:val="00256748"/>
    <w:rsid w:val="002570EF"/>
    <w:rsid w:val="00270339"/>
    <w:rsid w:val="00275BF1"/>
    <w:rsid w:val="00277DE4"/>
    <w:rsid w:val="0028021F"/>
    <w:rsid w:val="002824D2"/>
    <w:rsid w:val="0029508B"/>
    <w:rsid w:val="002951C5"/>
    <w:rsid w:val="002A0A6C"/>
    <w:rsid w:val="002A4D13"/>
    <w:rsid w:val="002B139D"/>
    <w:rsid w:val="002B42A4"/>
    <w:rsid w:val="002C0587"/>
    <w:rsid w:val="002C41EE"/>
    <w:rsid w:val="002C5A08"/>
    <w:rsid w:val="002D0F07"/>
    <w:rsid w:val="002E0BDB"/>
    <w:rsid w:val="002E12A9"/>
    <w:rsid w:val="002E3721"/>
    <w:rsid w:val="002E4C8F"/>
    <w:rsid w:val="002F06D0"/>
    <w:rsid w:val="002F1158"/>
    <w:rsid w:val="002F4BC0"/>
    <w:rsid w:val="003155C7"/>
    <w:rsid w:val="0033083B"/>
    <w:rsid w:val="003328A7"/>
    <w:rsid w:val="00335418"/>
    <w:rsid w:val="00337EB0"/>
    <w:rsid w:val="00342F1D"/>
    <w:rsid w:val="003458F0"/>
    <w:rsid w:val="00353FE5"/>
    <w:rsid w:val="003547BE"/>
    <w:rsid w:val="0036260D"/>
    <w:rsid w:val="00371F5C"/>
    <w:rsid w:val="00376961"/>
    <w:rsid w:val="00381E07"/>
    <w:rsid w:val="003829B7"/>
    <w:rsid w:val="00383D28"/>
    <w:rsid w:val="003841DE"/>
    <w:rsid w:val="0039046E"/>
    <w:rsid w:val="00396BBD"/>
    <w:rsid w:val="003A1B52"/>
    <w:rsid w:val="003A5DE0"/>
    <w:rsid w:val="003B258B"/>
    <w:rsid w:val="003B34FC"/>
    <w:rsid w:val="003B6CB5"/>
    <w:rsid w:val="003C05F2"/>
    <w:rsid w:val="003C5F38"/>
    <w:rsid w:val="003E55B9"/>
    <w:rsid w:val="003F2830"/>
    <w:rsid w:val="0041504D"/>
    <w:rsid w:val="004174D1"/>
    <w:rsid w:val="00417B07"/>
    <w:rsid w:val="00422B49"/>
    <w:rsid w:val="00431988"/>
    <w:rsid w:val="004362B2"/>
    <w:rsid w:val="004363F3"/>
    <w:rsid w:val="0044140D"/>
    <w:rsid w:val="004459E1"/>
    <w:rsid w:val="00457A19"/>
    <w:rsid w:val="00457EFA"/>
    <w:rsid w:val="00460AC3"/>
    <w:rsid w:val="0046300D"/>
    <w:rsid w:val="0046469D"/>
    <w:rsid w:val="00465527"/>
    <w:rsid w:val="00467D7C"/>
    <w:rsid w:val="00470DD6"/>
    <w:rsid w:val="00471600"/>
    <w:rsid w:val="00474FFC"/>
    <w:rsid w:val="0047722B"/>
    <w:rsid w:val="00480FDD"/>
    <w:rsid w:val="00482FD3"/>
    <w:rsid w:val="004858C4"/>
    <w:rsid w:val="004859EC"/>
    <w:rsid w:val="004B0B97"/>
    <w:rsid w:val="004B6833"/>
    <w:rsid w:val="004C2A8D"/>
    <w:rsid w:val="004C3626"/>
    <w:rsid w:val="004C4B80"/>
    <w:rsid w:val="004D164B"/>
    <w:rsid w:val="004E0034"/>
    <w:rsid w:val="004E2014"/>
    <w:rsid w:val="004E4404"/>
    <w:rsid w:val="004E546A"/>
    <w:rsid w:val="004F5E7F"/>
    <w:rsid w:val="004F71FB"/>
    <w:rsid w:val="004F7468"/>
    <w:rsid w:val="005015A0"/>
    <w:rsid w:val="00504B4B"/>
    <w:rsid w:val="00505239"/>
    <w:rsid w:val="00505A23"/>
    <w:rsid w:val="00507438"/>
    <w:rsid w:val="0051304D"/>
    <w:rsid w:val="0051397B"/>
    <w:rsid w:val="005142BD"/>
    <w:rsid w:val="005227CC"/>
    <w:rsid w:val="005347A1"/>
    <w:rsid w:val="005361FC"/>
    <w:rsid w:val="00540CAE"/>
    <w:rsid w:val="00562688"/>
    <w:rsid w:val="00562D60"/>
    <w:rsid w:val="005656F0"/>
    <w:rsid w:val="00566430"/>
    <w:rsid w:val="00572859"/>
    <w:rsid w:val="00576052"/>
    <w:rsid w:val="005771E9"/>
    <w:rsid w:val="00581810"/>
    <w:rsid w:val="00584738"/>
    <w:rsid w:val="005922FE"/>
    <w:rsid w:val="00592D99"/>
    <w:rsid w:val="0059639D"/>
    <w:rsid w:val="00596517"/>
    <w:rsid w:val="005A0323"/>
    <w:rsid w:val="005A072B"/>
    <w:rsid w:val="005A214E"/>
    <w:rsid w:val="005A45AA"/>
    <w:rsid w:val="005A5C94"/>
    <w:rsid w:val="005A7080"/>
    <w:rsid w:val="005B0FED"/>
    <w:rsid w:val="005B26D6"/>
    <w:rsid w:val="005B2A43"/>
    <w:rsid w:val="005B3735"/>
    <w:rsid w:val="005B6833"/>
    <w:rsid w:val="005C137E"/>
    <w:rsid w:val="005C4E44"/>
    <w:rsid w:val="005C59CD"/>
    <w:rsid w:val="005C5C17"/>
    <w:rsid w:val="005C68F0"/>
    <w:rsid w:val="005C79AC"/>
    <w:rsid w:val="005D1240"/>
    <w:rsid w:val="005E71D4"/>
    <w:rsid w:val="005F4422"/>
    <w:rsid w:val="005F55B0"/>
    <w:rsid w:val="005F5FA3"/>
    <w:rsid w:val="00600AAC"/>
    <w:rsid w:val="00602B43"/>
    <w:rsid w:val="0060353F"/>
    <w:rsid w:val="00603FC9"/>
    <w:rsid w:val="006061E0"/>
    <w:rsid w:val="00612ECF"/>
    <w:rsid w:val="0061505D"/>
    <w:rsid w:val="00615F20"/>
    <w:rsid w:val="00625B1A"/>
    <w:rsid w:val="0063054A"/>
    <w:rsid w:val="00630C0D"/>
    <w:rsid w:val="00631A5D"/>
    <w:rsid w:val="00632CB8"/>
    <w:rsid w:val="00636FC6"/>
    <w:rsid w:val="006465D0"/>
    <w:rsid w:val="00647CB4"/>
    <w:rsid w:val="00654183"/>
    <w:rsid w:val="00661C8C"/>
    <w:rsid w:val="006624F7"/>
    <w:rsid w:val="00662950"/>
    <w:rsid w:val="006648A7"/>
    <w:rsid w:val="00672148"/>
    <w:rsid w:val="00675521"/>
    <w:rsid w:val="006763C1"/>
    <w:rsid w:val="00677A97"/>
    <w:rsid w:val="00680C56"/>
    <w:rsid w:val="00680E7E"/>
    <w:rsid w:val="00683CB2"/>
    <w:rsid w:val="00683EE7"/>
    <w:rsid w:val="00684AF2"/>
    <w:rsid w:val="00686D6D"/>
    <w:rsid w:val="00687026"/>
    <w:rsid w:val="0069060F"/>
    <w:rsid w:val="0069061C"/>
    <w:rsid w:val="006965F2"/>
    <w:rsid w:val="006A0ED3"/>
    <w:rsid w:val="006A31D4"/>
    <w:rsid w:val="006A4885"/>
    <w:rsid w:val="006A6579"/>
    <w:rsid w:val="006B42E5"/>
    <w:rsid w:val="006C2A81"/>
    <w:rsid w:val="006C3713"/>
    <w:rsid w:val="006D01E4"/>
    <w:rsid w:val="006D0E25"/>
    <w:rsid w:val="006D46C9"/>
    <w:rsid w:val="006D55B0"/>
    <w:rsid w:val="006E43E8"/>
    <w:rsid w:val="006E71A7"/>
    <w:rsid w:val="006F0DD0"/>
    <w:rsid w:val="006F1B4B"/>
    <w:rsid w:val="006F671F"/>
    <w:rsid w:val="00700FA9"/>
    <w:rsid w:val="00703268"/>
    <w:rsid w:val="00703880"/>
    <w:rsid w:val="00720327"/>
    <w:rsid w:val="0072146A"/>
    <w:rsid w:val="00724122"/>
    <w:rsid w:val="007245A6"/>
    <w:rsid w:val="00725942"/>
    <w:rsid w:val="0073029E"/>
    <w:rsid w:val="00734029"/>
    <w:rsid w:val="007358EF"/>
    <w:rsid w:val="007401F7"/>
    <w:rsid w:val="00740AD2"/>
    <w:rsid w:val="00745F8A"/>
    <w:rsid w:val="00746C3F"/>
    <w:rsid w:val="00755263"/>
    <w:rsid w:val="007564C3"/>
    <w:rsid w:val="007639C6"/>
    <w:rsid w:val="00763F66"/>
    <w:rsid w:val="00765333"/>
    <w:rsid w:val="00765DD1"/>
    <w:rsid w:val="007678F3"/>
    <w:rsid w:val="00771CC0"/>
    <w:rsid w:val="007806A4"/>
    <w:rsid w:val="007848A6"/>
    <w:rsid w:val="00785A91"/>
    <w:rsid w:val="00790D0E"/>
    <w:rsid w:val="007913A9"/>
    <w:rsid w:val="007917E6"/>
    <w:rsid w:val="007A6477"/>
    <w:rsid w:val="007B5F38"/>
    <w:rsid w:val="007B6EC4"/>
    <w:rsid w:val="007C0ACE"/>
    <w:rsid w:val="007D09DC"/>
    <w:rsid w:val="007D447A"/>
    <w:rsid w:val="007D6236"/>
    <w:rsid w:val="007D62F1"/>
    <w:rsid w:val="007D79B4"/>
    <w:rsid w:val="007E0B79"/>
    <w:rsid w:val="007E3CBD"/>
    <w:rsid w:val="007F1B53"/>
    <w:rsid w:val="00811D6C"/>
    <w:rsid w:val="008148F1"/>
    <w:rsid w:val="00814C02"/>
    <w:rsid w:val="008317E0"/>
    <w:rsid w:val="00831888"/>
    <w:rsid w:val="008337D6"/>
    <w:rsid w:val="008340F1"/>
    <w:rsid w:val="00834D0B"/>
    <w:rsid w:val="00841D0B"/>
    <w:rsid w:val="00844760"/>
    <w:rsid w:val="008500D1"/>
    <w:rsid w:val="008546E7"/>
    <w:rsid w:val="0085546A"/>
    <w:rsid w:val="008616C8"/>
    <w:rsid w:val="00863843"/>
    <w:rsid w:val="0086779A"/>
    <w:rsid w:val="0087034F"/>
    <w:rsid w:val="00870473"/>
    <w:rsid w:val="008713E0"/>
    <w:rsid w:val="00872050"/>
    <w:rsid w:val="0087747F"/>
    <w:rsid w:val="008821AA"/>
    <w:rsid w:val="0088266F"/>
    <w:rsid w:val="00883CCD"/>
    <w:rsid w:val="00890C84"/>
    <w:rsid w:val="00893DE1"/>
    <w:rsid w:val="00895CE6"/>
    <w:rsid w:val="00897FD0"/>
    <w:rsid w:val="008A0D68"/>
    <w:rsid w:val="008A1497"/>
    <w:rsid w:val="008A5E64"/>
    <w:rsid w:val="008A6EB6"/>
    <w:rsid w:val="008C053B"/>
    <w:rsid w:val="008C1661"/>
    <w:rsid w:val="008C5ED8"/>
    <w:rsid w:val="008C7606"/>
    <w:rsid w:val="008D0277"/>
    <w:rsid w:val="008D0FD8"/>
    <w:rsid w:val="008D76B2"/>
    <w:rsid w:val="008E089E"/>
    <w:rsid w:val="008E2B64"/>
    <w:rsid w:val="008E3407"/>
    <w:rsid w:val="008E46CB"/>
    <w:rsid w:val="008E493E"/>
    <w:rsid w:val="008E7881"/>
    <w:rsid w:val="008F2BE6"/>
    <w:rsid w:val="008F51C3"/>
    <w:rsid w:val="008F7C79"/>
    <w:rsid w:val="0090183B"/>
    <w:rsid w:val="00901D74"/>
    <w:rsid w:val="00902E3A"/>
    <w:rsid w:val="009035B1"/>
    <w:rsid w:val="00905EDB"/>
    <w:rsid w:val="0090623C"/>
    <w:rsid w:val="00926E37"/>
    <w:rsid w:val="00933052"/>
    <w:rsid w:val="0094486E"/>
    <w:rsid w:val="0094777C"/>
    <w:rsid w:val="00960DE7"/>
    <w:rsid w:val="0096179F"/>
    <w:rsid w:val="00963416"/>
    <w:rsid w:val="0097157C"/>
    <w:rsid w:val="00977FE1"/>
    <w:rsid w:val="00981F60"/>
    <w:rsid w:val="00985AF8"/>
    <w:rsid w:val="00986EA1"/>
    <w:rsid w:val="00991912"/>
    <w:rsid w:val="009A1ABF"/>
    <w:rsid w:val="009A3426"/>
    <w:rsid w:val="009B1514"/>
    <w:rsid w:val="009B4B26"/>
    <w:rsid w:val="009C140F"/>
    <w:rsid w:val="009D7B15"/>
    <w:rsid w:val="009E173C"/>
    <w:rsid w:val="009E3B73"/>
    <w:rsid w:val="00A0051C"/>
    <w:rsid w:val="00A0116F"/>
    <w:rsid w:val="00A01A76"/>
    <w:rsid w:val="00A051A6"/>
    <w:rsid w:val="00A07253"/>
    <w:rsid w:val="00A12935"/>
    <w:rsid w:val="00A152D5"/>
    <w:rsid w:val="00A16990"/>
    <w:rsid w:val="00A2130A"/>
    <w:rsid w:val="00A365BB"/>
    <w:rsid w:val="00A37152"/>
    <w:rsid w:val="00A41FD9"/>
    <w:rsid w:val="00A4330F"/>
    <w:rsid w:val="00A46676"/>
    <w:rsid w:val="00A52314"/>
    <w:rsid w:val="00A54F38"/>
    <w:rsid w:val="00A55A96"/>
    <w:rsid w:val="00A60CC4"/>
    <w:rsid w:val="00A629AE"/>
    <w:rsid w:val="00A64C69"/>
    <w:rsid w:val="00A6731D"/>
    <w:rsid w:val="00A71419"/>
    <w:rsid w:val="00A77A98"/>
    <w:rsid w:val="00A77BE9"/>
    <w:rsid w:val="00A87345"/>
    <w:rsid w:val="00A9414A"/>
    <w:rsid w:val="00AA71CC"/>
    <w:rsid w:val="00AA7C0F"/>
    <w:rsid w:val="00AC000B"/>
    <w:rsid w:val="00AD2C39"/>
    <w:rsid w:val="00AD6E55"/>
    <w:rsid w:val="00AD7041"/>
    <w:rsid w:val="00AD7D02"/>
    <w:rsid w:val="00AE094A"/>
    <w:rsid w:val="00AE1842"/>
    <w:rsid w:val="00AF1009"/>
    <w:rsid w:val="00AF7439"/>
    <w:rsid w:val="00AF7A1E"/>
    <w:rsid w:val="00AF7E92"/>
    <w:rsid w:val="00B00008"/>
    <w:rsid w:val="00B023BD"/>
    <w:rsid w:val="00B03D32"/>
    <w:rsid w:val="00B04C94"/>
    <w:rsid w:val="00B0587A"/>
    <w:rsid w:val="00B13410"/>
    <w:rsid w:val="00B13E9E"/>
    <w:rsid w:val="00B1673A"/>
    <w:rsid w:val="00B226FC"/>
    <w:rsid w:val="00B25854"/>
    <w:rsid w:val="00B35419"/>
    <w:rsid w:val="00B41F33"/>
    <w:rsid w:val="00B47188"/>
    <w:rsid w:val="00B57604"/>
    <w:rsid w:val="00B64327"/>
    <w:rsid w:val="00B6498A"/>
    <w:rsid w:val="00B6684E"/>
    <w:rsid w:val="00B705EB"/>
    <w:rsid w:val="00B7795B"/>
    <w:rsid w:val="00B77E89"/>
    <w:rsid w:val="00B9696C"/>
    <w:rsid w:val="00BA7255"/>
    <w:rsid w:val="00BB6443"/>
    <w:rsid w:val="00BC7B47"/>
    <w:rsid w:val="00BD3769"/>
    <w:rsid w:val="00BE493B"/>
    <w:rsid w:val="00BE4DC4"/>
    <w:rsid w:val="00BE7730"/>
    <w:rsid w:val="00BF0DD9"/>
    <w:rsid w:val="00BF0EBA"/>
    <w:rsid w:val="00BF4C4B"/>
    <w:rsid w:val="00C02AF4"/>
    <w:rsid w:val="00C04D77"/>
    <w:rsid w:val="00C050AA"/>
    <w:rsid w:val="00C062D5"/>
    <w:rsid w:val="00C104A0"/>
    <w:rsid w:val="00C16157"/>
    <w:rsid w:val="00C16851"/>
    <w:rsid w:val="00C30925"/>
    <w:rsid w:val="00C41241"/>
    <w:rsid w:val="00C4363C"/>
    <w:rsid w:val="00C47779"/>
    <w:rsid w:val="00C529D8"/>
    <w:rsid w:val="00C54AD2"/>
    <w:rsid w:val="00C5532D"/>
    <w:rsid w:val="00C614C6"/>
    <w:rsid w:val="00C627A0"/>
    <w:rsid w:val="00C66BD2"/>
    <w:rsid w:val="00C67F03"/>
    <w:rsid w:val="00C7089F"/>
    <w:rsid w:val="00C814E6"/>
    <w:rsid w:val="00C81E76"/>
    <w:rsid w:val="00C85AC8"/>
    <w:rsid w:val="00C93F1D"/>
    <w:rsid w:val="00C969D3"/>
    <w:rsid w:val="00CA1C48"/>
    <w:rsid w:val="00CA2BFF"/>
    <w:rsid w:val="00CA39DD"/>
    <w:rsid w:val="00CB0B01"/>
    <w:rsid w:val="00CB2D8E"/>
    <w:rsid w:val="00CB4084"/>
    <w:rsid w:val="00CB6AC2"/>
    <w:rsid w:val="00CB7CF3"/>
    <w:rsid w:val="00CC431F"/>
    <w:rsid w:val="00CC5583"/>
    <w:rsid w:val="00CD1A29"/>
    <w:rsid w:val="00CD1F3D"/>
    <w:rsid w:val="00CD4734"/>
    <w:rsid w:val="00CE2746"/>
    <w:rsid w:val="00CE47B7"/>
    <w:rsid w:val="00CE76A8"/>
    <w:rsid w:val="00CF0736"/>
    <w:rsid w:val="00D0051A"/>
    <w:rsid w:val="00D0509A"/>
    <w:rsid w:val="00D07A18"/>
    <w:rsid w:val="00D07B70"/>
    <w:rsid w:val="00D07BC5"/>
    <w:rsid w:val="00D10568"/>
    <w:rsid w:val="00D205D3"/>
    <w:rsid w:val="00D2660D"/>
    <w:rsid w:val="00D30DC2"/>
    <w:rsid w:val="00D3496C"/>
    <w:rsid w:val="00D42AE6"/>
    <w:rsid w:val="00D472A1"/>
    <w:rsid w:val="00D51222"/>
    <w:rsid w:val="00D57201"/>
    <w:rsid w:val="00D60C81"/>
    <w:rsid w:val="00D673DA"/>
    <w:rsid w:val="00D82E62"/>
    <w:rsid w:val="00D87B4D"/>
    <w:rsid w:val="00D9484E"/>
    <w:rsid w:val="00D957BE"/>
    <w:rsid w:val="00D97F55"/>
    <w:rsid w:val="00DA16EB"/>
    <w:rsid w:val="00DA7804"/>
    <w:rsid w:val="00DB7F3B"/>
    <w:rsid w:val="00DC1202"/>
    <w:rsid w:val="00DD4A90"/>
    <w:rsid w:val="00DE637A"/>
    <w:rsid w:val="00DF09C0"/>
    <w:rsid w:val="00DF2BFA"/>
    <w:rsid w:val="00DF5DF6"/>
    <w:rsid w:val="00E02DB0"/>
    <w:rsid w:val="00E059AC"/>
    <w:rsid w:val="00E0670E"/>
    <w:rsid w:val="00E07299"/>
    <w:rsid w:val="00E12055"/>
    <w:rsid w:val="00E1291D"/>
    <w:rsid w:val="00E12A63"/>
    <w:rsid w:val="00E13B21"/>
    <w:rsid w:val="00E21939"/>
    <w:rsid w:val="00E26F8D"/>
    <w:rsid w:val="00E27CCD"/>
    <w:rsid w:val="00E34C52"/>
    <w:rsid w:val="00E469A0"/>
    <w:rsid w:val="00E5183B"/>
    <w:rsid w:val="00E55E51"/>
    <w:rsid w:val="00E607DC"/>
    <w:rsid w:val="00E62318"/>
    <w:rsid w:val="00E62495"/>
    <w:rsid w:val="00E66252"/>
    <w:rsid w:val="00E7179D"/>
    <w:rsid w:val="00E7192D"/>
    <w:rsid w:val="00E725EF"/>
    <w:rsid w:val="00E73AD6"/>
    <w:rsid w:val="00E801E7"/>
    <w:rsid w:val="00E83FD8"/>
    <w:rsid w:val="00E9009B"/>
    <w:rsid w:val="00E92178"/>
    <w:rsid w:val="00E96E9F"/>
    <w:rsid w:val="00EB063B"/>
    <w:rsid w:val="00EB2AA7"/>
    <w:rsid w:val="00EB6ECC"/>
    <w:rsid w:val="00EC2F2E"/>
    <w:rsid w:val="00ED075E"/>
    <w:rsid w:val="00ED147C"/>
    <w:rsid w:val="00ED1DF5"/>
    <w:rsid w:val="00EE094B"/>
    <w:rsid w:val="00EE1727"/>
    <w:rsid w:val="00EE1E8E"/>
    <w:rsid w:val="00EE2977"/>
    <w:rsid w:val="00EE4518"/>
    <w:rsid w:val="00EE57EF"/>
    <w:rsid w:val="00EF117B"/>
    <w:rsid w:val="00EF1941"/>
    <w:rsid w:val="00EF60A6"/>
    <w:rsid w:val="00EF7814"/>
    <w:rsid w:val="00EF7CF7"/>
    <w:rsid w:val="00F004C3"/>
    <w:rsid w:val="00F00C75"/>
    <w:rsid w:val="00F01EFE"/>
    <w:rsid w:val="00F0491D"/>
    <w:rsid w:val="00F14EBE"/>
    <w:rsid w:val="00F24949"/>
    <w:rsid w:val="00F3110D"/>
    <w:rsid w:val="00F33C90"/>
    <w:rsid w:val="00F350DE"/>
    <w:rsid w:val="00F452C3"/>
    <w:rsid w:val="00F520F0"/>
    <w:rsid w:val="00F561A6"/>
    <w:rsid w:val="00F57059"/>
    <w:rsid w:val="00F612E9"/>
    <w:rsid w:val="00F77839"/>
    <w:rsid w:val="00F81CAB"/>
    <w:rsid w:val="00F81FA9"/>
    <w:rsid w:val="00F828D7"/>
    <w:rsid w:val="00F84070"/>
    <w:rsid w:val="00F871DC"/>
    <w:rsid w:val="00F96E47"/>
    <w:rsid w:val="00F97C94"/>
    <w:rsid w:val="00FA2935"/>
    <w:rsid w:val="00FA331A"/>
    <w:rsid w:val="00FA76B2"/>
    <w:rsid w:val="00FB1053"/>
    <w:rsid w:val="00FB25E5"/>
    <w:rsid w:val="00FC30CA"/>
    <w:rsid w:val="00FC3E84"/>
    <w:rsid w:val="00FC55BB"/>
    <w:rsid w:val="00FC6A56"/>
    <w:rsid w:val="00FC7A23"/>
    <w:rsid w:val="00FD1A77"/>
    <w:rsid w:val="00FD1E4B"/>
    <w:rsid w:val="00FD3800"/>
    <w:rsid w:val="00FD44C2"/>
    <w:rsid w:val="00FE27E6"/>
    <w:rsid w:val="00FE3EA9"/>
    <w:rsid w:val="00FF1187"/>
    <w:rsid w:val="00FF363A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0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Sinespaciado">
    <w:name w:val="No Spacing"/>
    <w:uiPriority w:val="1"/>
    <w:qFormat/>
    <w:rsid w:val="006F671F"/>
    <w:rPr>
      <w:sz w:val="22"/>
      <w:szCs w:val="22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F57059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7059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6F671F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F7C7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7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0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Prrafodelista">
    <w:name w:val="List Paragraph"/>
    <w:basedOn w:val="Normal"/>
    <w:uiPriority w:val="34"/>
    <w:qFormat/>
    <w:rsid w:val="00986EA1"/>
    <w:pPr>
      <w:ind w:left="720"/>
      <w:contextualSpacing/>
    </w:pPr>
  </w:style>
  <w:style w:type="paragraph" w:styleId="Sinespaciado">
    <w:name w:val="No Spacing"/>
    <w:uiPriority w:val="1"/>
    <w:qFormat/>
    <w:rsid w:val="006F671F"/>
    <w:rPr>
      <w:sz w:val="22"/>
      <w:szCs w:val="22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F57059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7059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6F671F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F7C7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7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FD76-E0E5-4115-9E8F-A08D7F48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esuanzes@hotmail.es</cp:lastModifiedBy>
  <cp:revision>4</cp:revision>
  <cp:lastPrinted>2017-08-05T13:23:00Z</cp:lastPrinted>
  <dcterms:created xsi:type="dcterms:W3CDTF">2020-08-02T22:17:00Z</dcterms:created>
  <dcterms:modified xsi:type="dcterms:W3CDTF">2020-08-02T23:18:00Z</dcterms:modified>
</cp:coreProperties>
</file>