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4C946" w14:textId="7EFF66E7" w:rsidR="00622DDD" w:rsidRPr="00B46EB1" w:rsidRDefault="00B46EB1" w:rsidP="00B46EB1">
      <w:pPr>
        <w:jc w:val="center"/>
        <w:rPr>
          <w:b/>
          <w:lang w:val="es-ES"/>
        </w:rPr>
      </w:pPr>
      <w:r w:rsidRPr="00B46EB1">
        <w:rPr>
          <w:b/>
          <w:lang w:val="es-ES"/>
        </w:rPr>
        <w:t>Todos los santos</w:t>
      </w:r>
    </w:p>
    <w:p w14:paraId="486CE12C" w14:textId="77777777" w:rsidR="00B46EB1" w:rsidRDefault="00B46EB1" w:rsidP="00622DDD">
      <w:pPr>
        <w:jc w:val="both"/>
        <w:rPr>
          <w:lang w:val="es-ES"/>
        </w:rPr>
      </w:pPr>
    </w:p>
    <w:p w14:paraId="04A16336" w14:textId="427E06D6" w:rsidR="00012002" w:rsidRDefault="00012002" w:rsidP="00012002">
      <w:pPr>
        <w:jc w:val="right"/>
        <w:rPr>
          <w:lang w:val="es-MX"/>
        </w:rPr>
      </w:pPr>
      <w:r>
        <w:rPr>
          <w:lang w:val="es-MX"/>
        </w:rPr>
        <w:t>1 de noviembre</w:t>
      </w:r>
      <w:r w:rsidRPr="0097157C">
        <w:rPr>
          <w:lang w:val="es-MX"/>
        </w:rPr>
        <w:t xml:space="preserve"> de 20</w:t>
      </w:r>
      <w:r>
        <w:rPr>
          <w:lang w:val="es-MX"/>
        </w:rPr>
        <w:t>20</w:t>
      </w:r>
    </w:p>
    <w:p w14:paraId="3E67C4A4" w14:textId="596D78D5" w:rsidR="00012002" w:rsidRPr="004C2EB5" w:rsidRDefault="00012002" w:rsidP="00012002">
      <w:pPr>
        <w:jc w:val="right"/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es-ES"/>
        </w:rPr>
        <w:t>Ap</w:t>
      </w:r>
      <w:proofErr w:type="spellEnd"/>
      <w:r>
        <w:rPr>
          <w:sz w:val="20"/>
          <w:szCs w:val="20"/>
          <w:lang w:val="es-ES"/>
        </w:rPr>
        <w:t xml:space="preserve"> 7, 2-4.9-14</w:t>
      </w:r>
    </w:p>
    <w:p w14:paraId="10CCD118" w14:textId="77777777" w:rsidR="00012002" w:rsidRDefault="00012002" w:rsidP="00012002">
      <w:pPr>
        <w:jc w:val="right"/>
        <w:rPr>
          <w:sz w:val="20"/>
          <w:szCs w:val="20"/>
          <w:lang w:val="es-ES"/>
        </w:rPr>
      </w:pPr>
      <w:r w:rsidRPr="00967BA5">
        <w:rPr>
          <w:sz w:val="20"/>
          <w:szCs w:val="20"/>
          <w:lang w:val="es-ES"/>
        </w:rPr>
        <w:t xml:space="preserve">Sal </w:t>
      </w:r>
      <w:r>
        <w:rPr>
          <w:sz w:val="20"/>
          <w:szCs w:val="20"/>
          <w:lang w:val="es-ES"/>
        </w:rPr>
        <w:t>23</w:t>
      </w:r>
    </w:p>
    <w:p w14:paraId="2DEF9FFF" w14:textId="718237EE" w:rsidR="00012002" w:rsidRPr="00967BA5" w:rsidRDefault="00012002" w:rsidP="00012002">
      <w:pPr>
        <w:jc w:val="right"/>
        <w:rPr>
          <w:i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1Jn 3, 1-3</w:t>
      </w:r>
      <w:r w:rsidRPr="00967BA5"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t>Mt 5, 1-12</w:t>
      </w:r>
      <w:r w:rsidRPr="00967BA5">
        <w:rPr>
          <w:sz w:val="20"/>
          <w:szCs w:val="20"/>
          <w:lang w:val="es-ES"/>
        </w:rPr>
        <w:br/>
      </w:r>
      <w:r w:rsidRPr="00967BA5">
        <w:rPr>
          <w:i/>
          <w:sz w:val="20"/>
          <w:szCs w:val="20"/>
          <w:lang w:val="es-ES"/>
        </w:rPr>
        <w:t>P. Eduardo Suanzes, msps</w:t>
      </w:r>
    </w:p>
    <w:p w14:paraId="1FC93275" w14:textId="77777777" w:rsidR="00012002" w:rsidRDefault="00012002" w:rsidP="00622DDD">
      <w:pPr>
        <w:jc w:val="both"/>
        <w:rPr>
          <w:lang w:val="es-ES"/>
        </w:rPr>
      </w:pPr>
    </w:p>
    <w:p w14:paraId="07EF5499" w14:textId="128E7729" w:rsidR="00E4158F" w:rsidRDefault="00C50865" w:rsidP="00012002">
      <w:pPr>
        <w:jc w:val="both"/>
        <w:rPr>
          <w:lang w:val="es-ES"/>
        </w:rPr>
      </w:pPr>
      <w:r>
        <w:rPr>
          <w:lang w:val="es-ES"/>
        </w:rPr>
        <w:t>Conmemoramos hoy la fiesta de todos los santos.</w:t>
      </w:r>
      <w:r w:rsidR="000B5AD8">
        <w:rPr>
          <w:lang w:val="es-ES"/>
        </w:rPr>
        <w:t xml:space="preserve"> </w:t>
      </w:r>
      <w:r>
        <w:rPr>
          <w:lang w:val="es-ES"/>
        </w:rPr>
        <w:t>¿</w:t>
      </w:r>
      <w:r w:rsidR="000B5AD8">
        <w:rPr>
          <w:lang w:val="es-ES"/>
        </w:rPr>
        <w:t>Y</w:t>
      </w:r>
      <w:r>
        <w:rPr>
          <w:lang w:val="es-ES"/>
        </w:rPr>
        <w:t xml:space="preserve"> esto qué es</w:t>
      </w:r>
      <w:r w:rsidR="00012002">
        <w:rPr>
          <w:lang w:val="es-ES"/>
        </w:rPr>
        <w:t>?</w:t>
      </w:r>
      <w:r w:rsidR="000B5AD8">
        <w:rPr>
          <w:lang w:val="es-ES"/>
        </w:rPr>
        <w:t xml:space="preserve"> ¿Quié</w:t>
      </w:r>
      <w:r w:rsidR="00FD115D">
        <w:rPr>
          <w:lang w:val="es-ES"/>
        </w:rPr>
        <w:t>nes s</w:t>
      </w:r>
      <w:r w:rsidR="000B5AD8">
        <w:rPr>
          <w:lang w:val="es-ES"/>
        </w:rPr>
        <w:t>on los santos y por qué los celebramos? Es más...</w:t>
      </w:r>
      <w:r w:rsidR="00601959">
        <w:rPr>
          <w:lang w:val="es-ES"/>
        </w:rPr>
        <w:t xml:space="preserve">, </w:t>
      </w:r>
      <w:r w:rsidR="000B5AD8">
        <w:rPr>
          <w:lang w:val="es-ES"/>
        </w:rPr>
        <w:t>¿qué significa ser santo</w:t>
      </w:r>
      <w:r w:rsidR="00012002">
        <w:rPr>
          <w:lang w:val="es-ES"/>
        </w:rPr>
        <w:t>?</w:t>
      </w:r>
      <w:r w:rsidR="000B5AD8">
        <w:rPr>
          <w:lang w:val="es-ES"/>
        </w:rPr>
        <w:t xml:space="preserve"> Esta </w:t>
      </w:r>
      <w:r w:rsidR="00E4158F">
        <w:rPr>
          <w:lang w:val="es-ES"/>
        </w:rPr>
        <w:t xml:space="preserve">pregunta que podría parecer una </w:t>
      </w:r>
      <w:r w:rsidR="00E4158F" w:rsidRPr="00012002">
        <w:rPr>
          <w:i/>
          <w:iCs/>
          <w:lang w:val="es-ES"/>
        </w:rPr>
        <w:t>mochilada</w:t>
      </w:r>
      <w:r w:rsidR="00E4158F">
        <w:rPr>
          <w:lang w:val="es-ES"/>
        </w:rPr>
        <w:t xml:space="preserve"> trasnochada,  es, en realidad, la pregunta del</w:t>
      </w:r>
      <w:r w:rsidR="00E3058A">
        <w:rPr>
          <w:lang w:val="es-ES"/>
        </w:rPr>
        <w:t xml:space="preserve"> </w:t>
      </w:r>
      <w:r w:rsidR="00E4158F">
        <w:rPr>
          <w:lang w:val="es-ES"/>
        </w:rPr>
        <w:t>millón.</w:t>
      </w:r>
    </w:p>
    <w:p w14:paraId="59719B02" w14:textId="77777777" w:rsidR="00E4158F" w:rsidRDefault="00E4158F" w:rsidP="00622DDD">
      <w:pPr>
        <w:jc w:val="both"/>
        <w:rPr>
          <w:lang w:val="es-ES"/>
        </w:rPr>
      </w:pPr>
    </w:p>
    <w:p w14:paraId="3E8A50F4" w14:textId="563BBE27" w:rsidR="00622DDD" w:rsidRDefault="004A5B32" w:rsidP="00622DDD">
      <w:pPr>
        <w:jc w:val="both"/>
        <w:rPr>
          <w:lang w:val="es-ES"/>
        </w:rPr>
      </w:pPr>
      <w:r>
        <w:rPr>
          <w:lang w:val="es-ES"/>
        </w:rPr>
        <w:t>La pregunta da la impresión de</w:t>
      </w:r>
      <w:r w:rsidR="00E4158F">
        <w:rPr>
          <w:lang w:val="es-ES"/>
        </w:rPr>
        <w:t xml:space="preserve"> no interesar a nadie</w:t>
      </w:r>
      <w:r w:rsidR="00FD115D">
        <w:rPr>
          <w:lang w:val="es-ES"/>
        </w:rPr>
        <w:t>; a muchos, tal vez, les</w:t>
      </w:r>
      <w:r w:rsidR="00E3058A">
        <w:rPr>
          <w:lang w:val="es-ES"/>
        </w:rPr>
        <w:t xml:space="preserve"> </w:t>
      </w:r>
      <w:r>
        <w:rPr>
          <w:lang w:val="es-ES"/>
        </w:rPr>
        <w:t>pueda</w:t>
      </w:r>
      <w:r w:rsidR="00E3058A">
        <w:rPr>
          <w:lang w:val="es-ES"/>
        </w:rPr>
        <w:t xml:space="preserve"> </w:t>
      </w:r>
      <w:r>
        <w:rPr>
          <w:lang w:val="es-ES"/>
        </w:rPr>
        <w:t>parecer</w:t>
      </w:r>
      <w:r w:rsidR="00E3058A">
        <w:rPr>
          <w:lang w:val="es-ES"/>
        </w:rPr>
        <w:t xml:space="preserve"> extraña, lejana, de otro planeta, fuera de lugar</w:t>
      </w:r>
      <w:r>
        <w:rPr>
          <w:lang w:val="es-ES"/>
        </w:rPr>
        <w:t>, desencarnada</w:t>
      </w:r>
      <w:r w:rsidR="00FD115D">
        <w:rPr>
          <w:lang w:val="es-ES"/>
        </w:rPr>
        <w:t>.</w:t>
      </w:r>
      <w:r w:rsidR="00AD6AB4">
        <w:rPr>
          <w:lang w:val="es-ES"/>
        </w:rPr>
        <w:t>..</w:t>
      </w:r>
      <w:r w:rsidR="00FD115D">
        <w:rPr>
          <w:lang w:val="es-ES"/>
        </w:rPr>
        <w:t xml:space="preserve"> Y </w:t>
      </w:r>
      <w:r w:rsidR="00E21D33">
        <w:rPr>
          <w:lang w:val="es-ES"/>
        </w:rPr>
        <w:t>e</w:t>
      </w:r>
      <w:r w:rsidR="00FD115D">
        <w:rPr>
          <w:lang w:val="es-ES"/>
        </w:rPr>
        <w:t>sto para católicos</w:t>
      </w:r>
      <w:r w:rsidR="00E21D33">
        <w:rPr>
          <w:lang w:val="es-ES"/>
        </w:rPr>
        <w:t xml:space="preserve"> creyentes practicantes</w:t>
      </w:r>
      <w:r w:rsidR="00FD115D">
        <w:rPr>
          <w:lang w:val="es-ES"/>
        </w:rPr>
        <w:t xml:space="preserve">. </w:t>
      </w:r>
      <w:r w:rsidR="00E21D33">
        <w:rPr>
          <w:lang w:val="es-ES"/>
        </w:rPr>
        <w:t>Ni mencionar a los no creyentes,</w:t>
      </w:r>
      <w:r w:rsidR="00702DFE">
        <w:rPr>
          <w:lang w:val="es-ES"/>
        </w:rPr>
        <w:t xml:space="preserve"> ni</w:t>
      </w:r>
      <w:r w:rsidR="00E21D33">
        <w:rPr>
          <w:lang w:val="es-ES"/>
        </w:rPr>
        <w:t xml:space="preserve"> a los que viven </w:t>
      </w:r>
      <w:r w:rsidR="00AD6AB4">
        <w:rPr>
          <w:lang w:val="es-ES"/>
        </w:rPr>
        <w:t>sumergidos</w:t>
      </w:r>
      <w:r w:rsidR="00E21D33">
        <w:rPr>
          <w:lang w:val="es-ES"/>
        </w:rPr>
        <w:t xml:space="preserve"> en l</w:t>
      </w:r>
      <w:r w:rsidR="00AD6AB4">
        <w:rPr>
          <w:lang w:val="es-ES"/>
        </w:rPr>
        <w:t>a</w:t>
      </w:r>
      <w:r w:rsidR="00E21D33">
        <w:rPr>
          <w:lang w:val="es-ES"/>
        </w:rPr>
        <w:t xml:space="preserve"> </w:t>
      </w:r>
      <w:r w:rsidR="00AD6AB4">
        <w:rPr>
          <w:lang w:val="es-ES"/>
        </w:rPr>
        <w:t>vorágine del</w:t>
      </w:r>
      <w:r w:rsidR="00E21D33">
        <w:rPr>
          <w:lang w:val="es-ES"/>
        </w:rPr>
        <w:t xml:space="preserve"> mundo</w:t>
      </w:r>
      <w:r w:rsidR="00AD6AB4">
        <w:rPr>
          <w:lang w:val="es-ES"/>
        </w:rPr>
        <w:t xml:space="preserve"> sin otro dios que su </w:t>
      </w:r>
      <w:r w:rsidR="00AD6AB4" w:rsidRPr="00A76A7A">
        <w:rPr>
          <w:b/>
          <w:lang w:val="es-ES"/>
        </w:rPr>
        <w:t>propio yo</w:t>
      </w:r>
      <w:r w:rsidR="00A76A7A">
        <w:rPr>
          <w:lang w:val="es-ES"/>
        </w:rPr>
        <w:t>, atrapados en el palacio del culto a sí mismos, rodeados de la</w:t>
      </w:r>
      <w:r w:rsidR="00702DFE">
        <w:rPr>
          <w:lang w:val="es-ES"/>
        </w:rPr>
        <w:t xml:space="preserve"> corte de</w:t>
      </w:r>
      <w:r w:rsidR="00441F26">
        <w:rPr>
          <w:lang w:val="es-ES"/>
        </w:rPr>
        <w:t>l</w:t>
      </w:r>
      <w:r w:rsidR="00702DFE">
        <w:rPr>
          <w:lang w:val="es-ES"/>
        </w:rPr>
        <w:t xml:space="preserve"> poder, el tener y el placer.</w:t>
      </w:r>
      <w:r w:rsidR="008E7888">
        <w:rPr>
          <w:lang w:val="es-ES"/>
        </w:rPr>
        <w:t xml:space="preserve"> Ya sea que pertenezcan al liberalismo más agresivo</w:t>
      </w:r>
      <w:r w:rsidR="00E21BAE">
        <w:rPr>
          <w:lang w:val="es-ES"/>
        </w:rPr>
        <w:t>,</w:t>
      </w:r>
      <w:r w:rsidR="008E7888">
        <w:rPr>
          <w:lang w:val="es-ES"/>
        </w:rPr>
        <w:t xml:space="preserve"> como al socialismo más radical, por poner los dos extremos</w:t>
      </w:r>
      <w:r w:rsidR="002856A5">
        <w:rPr>
          <w:lang w:val="es-ES"/>
        </w:rPr>
        <w:t xml:space="preserve"> del espectro</w:t>
      </w:r>
      <w:r w:rsidR="00E21BAE">
        <w:rPr>
          <w:lang w:val="es-ES"/>
        </w:rPr>
        <w:t xml:space="preserve"> en que parece el mundo actual está dividido.</w:t>
      </w:r>
    </w:p>
    <w:p w14:paraId="31ECFB8C" w14:textId="77777777" w:rsidR="00441F26" w:rsidRDefault="00441F26" w:rsidP="00622DDD">
      <w:pPr>
        <w:jc w:val="both"/>
        <w:rPr>
          <w:lang w:val="es-ES"/>
        </w:rPr>
      </w:pPr>
    </w:p>
    <w:p w14:paraId="6B7B0784" w14:textId="51A8B14A" w:rsidR="00441F26" w:rsidRDefault="00441F26" w:rsidP="00622DDD">
      <w:pPr>
        <w:jc w:val="both"/>
        <w:rPr>
          <w:lang w:val="es-ES"/>
        </w:rPr>
      </w:pPr>
      <w:r>
        <w:rPr>
          <w:lang w:val="es-ES"/>
        </w:rPr>
        <w:t>¿Ser santo?...Vamos, de risa.</w:t>
      </w:r>
      <w:r w:rsidR="00484F4E">
        <w:rPr>
          <w:lang w:val="es-ES"/>
        </w:rPr>
        <w:t xml:space="preserve"> Inmediatamente</w:t>
      </w:r>
      <w:r w:rsidR="00843CD4">
        <w:rPr>
          <w:lang w:val="es-ES"/>
        </w:rPr>
        <w:t xml:space="preserve">, al oír la palabrita, nos viene al imaginario el nicho </w:t>
      </w:r>
      <w:r w:rsidR="00273EC0">
        <w:rPr>
          <w:lang w:val="es-ES"/>
        </w:rPr>
        <w:t xml:space="preserve">donde se encumbra tal </w:t>
      </w:r>
      <w:r w:rsidR="00847DF0">
        <w:rPr>
          <w:lang w:val="es-ES"/>
        </w:rPr>
        <w:t>personaje medieval o</w:t>
      </w:r>
      <w:r w:rsidR="00CF0DCB">
        <w:rPr>
          <w:lang w:val="es-ES"/>
        </w:rPr>
        <w:t xml:space="preserve"> </w:t>
      </w:r>
      <w:r w:rsidR="00843CD4">
        <w:rPr>
          <w:lang w:val="es-ES"/>
        </w:rPr>
        <w:t xml:space="preserve">el pedestal </w:t>
      </w:r>
      <w:r w:rsidR="00847DF0">
        <w:rPr>
          <w:lang w:val="es-ES"/>
        </w:rPr>
        <w:t xml:space="preserve">exclusivo de aquellos seres extraterrestres, </w:t>
      </w:r>
      <w:r w:rsidR="00CF0DCB">
        <w:rPr>
          <w:lang w:val="es-ES"/>
        </w:rPr>
        <w:t xml:space="preserve">sí, </w:t>
      </w:r>
      <w:r w:rsidR="00847DF0">
        <w:rPr>
          <w:lang w:val="es-ES"/>
        </w:rPr>
        <w:t>al parecer inhumanos, que vivieron una vida preñada de privaciones, sufrimientos sin cuento</w:t>
      </w:r>
      <w:r w:rsidR="00CF0DCB">
        <w:rPr>
          <w:lang w:val="es-ES"/>
        </w:rPr>
        <w:t xml:space="preserve"> al margen de la realidad.</w:t>
      </w:r>
      <w:r w:rsidR="005958C8">
        <w:rPr>
          <w:lang w:val="es-ES"/>
        </w:rPr>
        <w:t xml:space="preserve"> Seres bipolares </w:t>
      </w:r>
      <w:r w:rsidR="001206D1">
        <w:rPr>
          <w:lang w:val="es-ES"/>
        </w:rPr>
        <w:t>sumergidos</w:t>
      </w:r>
      <w:r w:rsidR="005958C8">
        <w:rPr>
          <w:lang w:val="es-ES"/>
        </w:rPr>
        <w:t xml:space="preserve"> en un mundo imaginario</w:t>
      </w:r>
      <w:r w:rsidR="001206D1">
        <w:rPr>
          <w:lang w:val="es-ES"/>
        </w:rPr>
        <w:t xml:space="preserve"> </w:t>
      </w:r>
      <w:r w:rsidR="001206D1" w:rsidRPr="00754D23">
        <w:rPr>
          <w:i/>
          <w:lang w:val="es-ES"/>
        </w:rPr>
        <w:t>espiritualoide</w:t>
      </w:r>
      <w:r w:rsidR="00222272">
        <w:rPr>
          <w:lang w:val="es-ES"/>
        </w:rPr>
        <w:t xml:space="preserve"> </w:t>
      </w:r>
      <w:r w:rsidR="00D816D9">
        <w:rPr>
          <w:lang w:val="es-ES"/>
        </w:rPr>
        <w:t>(que ni siquiera iban al</w:t>
      </w:r>
      <w:r w:rsidR="00012002">
        <w:rPr>
          <w:lang w:val="es-ES"/>
        </w:rPr>
        <w:t xml:space="preserve"> cuarto de</w:t>
      </w:r>
      <w:r w:rsidR="00D816D9">
        <w:rPr>
          <w:lang w:val="es-ES"/>
        </w:rPr>
        <w:t xml:space="preserve"> baño), </w:t>
      </w:r>
      <w:r w:rsidR="00222272">
        <w:rPr>
          <w:lang w:val="es-ES"/>
        </w:rPr>
        <w:t>que de tanto en tanto volvían al mundo real</w:t>
      </w:r>
      <w:r w:rsidR="002A2D28">
        <w:rPr>
          <w:lang w:val="es-ES"/>
        </w:rPr>
        <w:t>...</w:t>
      </w:r>
      <w:r w:rsidR="00222272">
        <w:rPr>
          <w:lang w:val="es-ES"/>
        </w:rPr>
        <w:t xml:space="preserve"> solo de vez en cuando</w:t>
      </w:r>
      <w:r w:rsidR="00D816D9">
        <w:rPr>
          <w:lang w:val="es-ES"/>
        </w:rPr>
        <w:t>.</w:t>
      </w:r>
    </w:p>
    <w:p w14:paraId="2CCE347E" w14:textId="77777777" w:rsidR="00D816D9" w:rsidRDefault="00D816D9" w:rsidP="00622DDD">
      <w:pPr>
        <w:jc w:val="both"/>
        <w:rPr>
          <w:lang w:val="es-ES"/>
        </w:rPr>
      </w:pPr>
    </w:p>
    <w:p w14:paraId="61AF7C18" w14:textId="76B5F46B" w:rsidR="00D816D9" w:rsidRDefault="00D816D9" w:rsidP="00622DDD">
      <w:pPr>
        <w:jc w:val="both"/>
        <w:rPr>
          <w:lang w:val="es-ES"/>
        </w:rPr>
      </w:pPr>
      <w:r>
        <w:rPr>
          <w:lang w:val="es-ES"/>
        </w:rPr>
        <w:t>Es verdad, para muchos este es el imaginario del ser santo...</w:t>
      </w:r>
    </w:p>
    <w:p w14:paraId="449EA99F" w14:textId="77777777" w:rsidR="00B33CE4" w:rsidRDefault="00B33CE4" w:rsidP="00622DDD">
      <w:pPr>
        <w:jc w:val="both"/>
        <w:rPr>
          <w:lang w:val="es-ES"/>
        </w:rPr>
      </w:pPr>
    </w:p>
    <w:p w14:paraId="061D115C" w14:textId="2F3DEC91" w:rsidR="00B33CE4" w:rsidRDefault="00D1548A" w:rsidP="00622DDD">
      <w:pPr>
        <w:jc w:val="both"/>
        <w:rPr>
          <w:lang w:val="es-ES"/>
        </w:rPr>
      </w:pPr>
      <w:r>
        <w:rPr>
          <w:lang w:val="es-ES"/>
        </w:rPr>
        <w:t xml:space="preserve">Pero para </w:t>
      </w:r>
      <w:r w:rsidR="00204B42">
        <w:rPr>
          <w:lang w:val="es-ES"/>
        </w:rPr>
        <w:t xml:space="preserve">la Iglesia, para el seguidor de Jesús, para </w:t>
      </w:r>
      <w:r>
        <w:rPr>
          <w:lang w:val="es-ES"/>
        </w:rPr>
        <w:t>nosotros esto no es así. ¿</w:t>
      </w:r>
      <w:proofErr w:type="gramStart"/>
      <w:r>
        <w:rPr>
          <w:lang w:val="es-ES"/>
        </w:rPr>
        <w:t>qué</w:t>
      </w:r>
      <w:proofErr w:type="gramEnd"/>
      <w:r>
        <w:rPr>
          <w:lang w:val="es-ES"/>
        </w:rPr>
        <w:t xml:space="preserve"> podemos decir del ser santo? ¿</w:t>
      </w:r>
      <w:r w:rsidR="00754D23">
        <w:rPr>
          <w:lang w:val="es-ES"/>
        </w:rPr>
        <w:t>Quién</w:t>
      </w:r>
      <w:r>
        <w:rPr>
          <w:lang w:val="es-ES"/>
        </w:rPr>
        <w:t xml:space="preserve"> es santo? </w:t>
      </w:r>
      <w:r w:rsidR="004275BA">
        <w:rPr>
          <w:lang w:val="es-ES"/>
        </w:rPr>
        <w:t xml:space="preserve"> </w:t>
      </w:r>
      <w:r w:rsidR="002608D1">
        <w:rPr>
          <w:lang w:val="es-ES"/>
        </w:rPr>
        <w:t>¿</w:t>
      </w:r>
      <w:r>
        <w:rPr>
          <w:lang w:val="es-ES"/>
        </w:rPr>
        <w:t>Estoy yo llamado a ser santo?</w:t>
      </w:r>
      <w:r w:rsidR="007C4C6F">
        <w:rPr>
          <w:lang w:val="es-ES"/>
        </w:rPr>
        <w:t xml:space="preserve"> ¿Es esto un imposible, algo, digamos, perdido en la lejanía del cosmos,</w:t>
      </w:r>
      <w:r w:rsidR="004275BA">
        <w:rPr>
          <w:lang w:val="es-ES"/>
        </w:rPr>
        <w:t xml:space="preserve"> o es una realidad al alcance de mi mano?</w:t>
      </w:r>
      <w:r w:rsidR="002608D1">
        <w:rPr>
          <w:lang w:val="es-ES"/>
        </w:rPr>
        <w:t xml:space="preserve"> </w:t>
      </w:r>
      <w:r w:rsidR="007C4C6F">
        <w:rPr>
          <w:lang w:val="es-ES"/>
        </w:rPr>
        <w:t>Y lo que es más importante</w:t>
      </w:r>
      <w:r w:rsidR="00754D23">
        <w:rPr>
          <w:lang w:val="es-ES"/>
        </w:rPr>
        <w:t>... ¿</w:t>
      </w:r>
      <w:r w:rsidR="002608D1">
        <w:rPr>
          <w:lang w:val="es-ES"/>
        </w:rPr>
        <w:t>para qué</w:t>
      </w:r>
      <w:r w:rsidR="00754D23">
        <w:rPr>
          <w:lang w:val="es-ES"/>
        </w:rPr>
        <w:t>? ¿Qué</w:t>
      </w:r>
      <w:r w:rsidR="002608D1">
        <w:rPr>
          <w:lang w:val="es-ES"/>
        </w:rPr>
        <w:t xml:space="preserve"> tiene que ver esto en </w:t>
      </w:r>
      <w:r w:rsidR="00191092">
        <w:rPr>
          <w:lang w:val="es-ES"/>
        </w:rPr>
        <w:t>mi vida</w:t>
      </w:r>
      <w:r w:rsidR="00754D23">
        <w:rPr>
          <w:lang w:val="es-ES"/>
        </w:rPr>
        <w:t>?</w:t>
      </w:r>
    </w:p>
    <w:p w14:paraId="73F1FB4E" w14:textId="77777777" w:rsidR="00191092" w:rsidRDefault="00191092" w:rsidP="00622DDD">
      <w:pPr>
        <w:jc w:val="both"/>
        <w:rPr>
          <w:lang w:val="es-ES"/>
        </w:rPr>
      </w:pPr>
    </w:p>
    <w:p w14:paraId="2542D07B" w14:textId="2176B9D5" w:rsidR="00191092" w:rsidRDefault="00191092" w:rsidP="00266B21">
      <w:pPr>
        <w:jc w:val="both"/>
        <w:rPr>
          <w:lang w:val="es-ES"/>
        </w:rPr>
      </w:pPr>
      <w:r>
        <w:rPr>
          <w:lang w:val="es-ES"/>
        </w:rPr>
        <w:t xml:space="preserve">Si no fijamos en el evangelio de hoy la palabra que se repite machaconamente es la de </w:t>
      </w:r>
      <w:r w:rsidR="00E14553">
        <w:rPr>
          <w:b/>
          <w:i/>
          <w:lang w:val="es-ES"/>
        </w:rPr>
        <w:t>dichosos</w:t>
      </w:r>
      <w:r w:rsidR="00E14553">
        <w:rPr>
          <w:lang w:val="es-ES"/>
        </w:rPr>
        <w:t xml:space="preserve">, es decir, </w:t>
      </w:r>
      <w:proofErr w:type="gramStart"/>
      <w:r w:rsidR="00E14553">
        <w:rPr>
          <w:b/>
          <w:i/>
          <w:lang w:val="es-ES"/>
        </w:rPr>
        <w:t>felices</w:t>
      </w:r>
      <w:proofErr w:type="gramEnd"/>
      <w:r w:rsidR="00E14553">
        <w:rPr>
          <w:lang w:val="es-ES"/>
        </w:rPr>
        <w:t xml:space="preserve">. La llamada del evangelio de hoy es </w:t>
      </w:r>
      <w:r w:rsidR="000015CD">
        <w:rPr>
          <w:lang w:val="es-ES"/>
        </w:rPr>
        <w:t>a la felicidad y propone</w:t>
      </w:r>
      <w:r w:rsidR="00594974">
        <w:rPr>
          <w:lang w:val="es-ES"/>
        </w:rPr>
        <w:t>, no uno, sino nueve caminos</w:t>
      </w:r>
      <w:r w:rsidR="00AF05E9">
        <w:rPr>
          <w:lang w:val="es-ES"/>
        </w:rPr>
        <w:t>.</w:t>
      </w:r>
      <w:r w:rsidR="00977404">
        <w:rPr>
          <w:lang w:val="es-ES"/>
        </w:rPr>
        <w:t xml:space="preserve"> </w:t>
      </w:r>
      <w:r w:rsidR="004F2299">
        <w:rPr>
          <w:lang w:val="es-ES"/>
        </w:rPr>
        <w:t>Y al final termina diciendo...</w:t>
      </w:r>
      <w:r w:rsidR="00754D23">
        <w:rPr>
          <w:lang w:val="es-ES"/>
        </w:rPr>
        <w:t>«</w:t>
      </w:r>
      <w:r w:rsidR="004F2299">
        <w:rPr>
          <w:lang w:val="es-ES"/>
        </w:rPr>
        <w:t>y esto por mi causa</w:t>
      </w:r>
      <w:r w:rsidR="00754D23">
        <w:rPr>
          <w:lang w:val="es-ES"/>
        </w:rPr>
        <w:t>»</w:t>
      </w:r>
      <w:r w:rsidR="004F2299">
        <w:rPr>
          <w:lang w:val="es-ES"/>
        </w:rPr>
        <w:t>, por estar unido a mí, por ser de los míos...</w:t>
      </w:r>
      <w:r w:rsidR="00AF05E9">
        <w:rPr>
          <w:lang w:val="es-ES"/>
        </w:rPr>
        <w:t xml:space="preserve"> Jesú</w:t>
      </w:r>
      <w:r w:rsidR="00977404">
        <w:rPr>
          <w:lang w:val="es-ES"/>
        </w:rPr>
        <w:t>s llama a la felicidad. No</w:t>
      </w:r>
      <w:r w:rsidR="00AF7BD7">
        <w:rPr>
          <w:lang w:val="es-ES"/>
        </w:rPr>
        <w:t>s</w:t>
      </w:r>
      <w:r w:rsidR="00977404">
        <w:rPr>
          <w:lang w:val="es-ES"/>
        </w:rPr>
        <w:t xml:space="preserve"> está dic</w:t>
      </w:r>
      <w:r w:rsidR="00754D23">
        <w:rPr>
          <w:lang w:val="es-ES"/>
        </w:rPr>
        <w:t>iendo por activa y por pasiva: «</w:t>
      </w:r>
      <w:r w:rsidR="00977404" w:rsidRPr="009B1350">
        <w:rPr>
          <w:iCs/>
          <w:lang w:val="es-ES"/>
        </w:rPr>
        <w:t>mira, la unión conmigo, trae consigo la felicidad</w:t>
      </w:r>
      <w:r w:rsidR="00754D23" w:rsidRPr="009B1350">
        <w:rPr>
          <w:iCs/>
          <w:lang w:val="es-ES"/>
        </w:rPr>
        <w:t>. Esa felicidad que buscas, que mueve tu corazón, que anhelas, a la que estás llamado, soy Yo el que te la doy. Par</w:t>
      </w:r>
      <w:r w:rsidR="00D829D8">
        <w:rPr>
          <w:iCs/>
          <w:lang w:val="es-ES"/>
        </w:rPr>
        <w:t>a</w:t>
      </w:r>
      <w:r w:rsidR="00754D23" w:rsidRPr="009B1350">
        <w:rPr>
          <w:iCs/>
          <w:lang w:val="es-ES"/>
        </w:rPr>
        <w:t xml:space="preserve"> eso me he encarnado, para eso me hecho </w:t>
      </w:r>
      <w:r w:rsidR="008B1D2E">
        <w:rPr>
          <w:iCs/>
          <w:lang w:val="es-ES"/>
        </w:rPr>
        <w:t xml:space="preserve">uno </w:t>
      </w:r>
      <w:r w:rsidR="00266B21">
        <w:rPr>
          <w:iCs/>
          <w:lang w:val="es-ES"/>
        </w:rPr>
        <w:t>contigo</w:t>
      </w:r>
      <w:r w:rsidR="00754D23" w:rsidRPr="009B1350">
        <w:rPr>
          <w:iCs/>
          <w:lang w:val="es-ES"/>
        </w:rPr>
        <w:t xml:space="preserve">, para que tú te hagas uno </w:t>
      </w:r>
      <w:r w:rsidR="00266B21">
        <w:rPr>
          <w:iCs/>
          <w:lang w:val="es-ES"/>
        </w:rPr>
        <w:t>conmigo</w:t>
      </w:r>
      <w:r w:rsidR="00754D23" w:rsidRPr="009B1350">
        <w:rPr>
          <w:iCs/>
          <w:lang w:val="es-ES"/>
        </w:rPr>
        <w:t xml:space="preserve">. Sí, uno </w:t>
      </w:r>
      <w:r w:rsidR="00266B21">
        <w:rPr>
          <w:iCs/>
          <w:lang w:val="es-ES"/>
        </w:rPr>
        <w:t>conmigo</w:t>
      </w:r>
      <w:r w:rsidR="008B1D2E">
        <w:rPr>
          <w:iCs/>
          <w:lang w:val="es-ES"/>
        </w:rPr>
        <w:t xml:space="preserve">: </w:t>
      </w:r>
      <w:bookmarkStart w:id="0" w:name="_GoBack"/>
      <w:bookmarkEnd w:id="0"/>
      <w:r w:rsidR="00754D23" w:rsidRPr="009B1350">
        <w:rPr>
          <w:iCs/>
          <w:lang w:val="es-ES"/>
        </w:rPr>
        <w:t>a eso estás llamado, para eso te he creado. Mira</w:t>
      </w:r>
      <w:r w:rsidR="00A8420B" w:rsidRPr="009B1350">
        <w:rPr>
          <w:iCs/>
          <w:lang w:val="es-ES"/>
        </w:rPr>
        <w:t>:</w:t>
      </w:r>
      <w:r w:rsidR="00754D23" w:rsidRPr="009B1350">
        <w:rPr>
          <w:iCs/>
          <w:lang w:val="es-ES"/>
        </w:rPr>
        <w:t xml:space="preserve"> emprender el camino hacia ese destino, eso, precisamente eso, es ser santo</w:t>
      </w:r>
      <w:r w:rsidR="00754D23">
        <w:rPr>
          <w:lang w:val="es-ES"/>
        </w:rPr>
        <w:t>»</w:t>
      </w:r>
    </w:p>
    <w:p w14:paraId="11953466" w14:textId="77777777" w:rsidR="009B1350" w:rsidRDefault="009B1350" w:rsidP="00622DDD">
      <w:pPr>
        <w:jc w:val="both"/>
        <w:rPr>
          <w:lang w:val="es-ES"/>
        </w:rPr>
      </w:pPr>
    </w:p>
    <w:p w14:paraId="1AA2967A" w14:textId="4B0FABE0" w:rsidR="0043137F" w:rsidRDefault="009B1350" w:rsidP="007425CB">
      <w:pPr>
        <w:jc w:val="both"/>
        <w:rPr>
          <w:lang w:val="es-ES"/>
        </w:rPr>
      </w:pPr>
      <w:r>
        <w:rPr>
          <w:lang w:val="es-ES"/>
        </w:rPr>
        <w:lastRenderedPageBreak/>
        <w:t>Y dice el Papa Francisco que «</w:t>
      </w:r>
      <w:r w:rsidRPr="009B1350">
        <w:rPr>
          <w:lang w:val="es-ES"/>
        </w:rPr>
        <w:t>La fe no sólo mira a Jesús, sino que mira desde el punto de vista de Jesús, con sus ojos: es una participación en su modo de ver</w:t>
      </w:r>
      <w:r>
        <w:rPr>
          <w:lang w:val="es-ES"/>
        </w:rPr>
        <w:t>»</w:t>
      </w:r>
      <w:r>
        <w:rPr>
          <w:rStyle w:val="Refdenotaalpie"/>
          <w:lang w:val="es-ES"/>
        </w:rPr>
        <w:footnoteReference w:id="1"/>
      </w:r>
      <w:r w:rsidRPr="009B1350">
        <w:rPr>
          <w:lang w:val="es-ES"/>
        </w:rPr>
        <w:t>.</w:t>
      </w:r>
      <w:r w:rsidR="009073C1">
        <w:rPr>
          <w:lang w:val="es-ES"/>
        </w:rPr>
        <w:t xml:space="preserve"> Se trata, pues de vivir desde Jesús, hoy y ahora.</w:t>
      </w:r>
      <w:r w:rsidR="007425CB">
        <w:rPr>
          <w:lang w:val="es-ES"/>
        </w:rPr>
        <w:t xml:space="preserve"> Porque p</w:t>
      </w:r>
      <w:r w:rsidR="0043137F">
        <w:rPr>
          <w:lang w:val="es-ES"/>
        </w:rPr>
        <w:t>ara ser santo no hay que esperar a la muerte. El ser santo no es un destino que está allá en la otra vida. ¿Y saben por qué? ¡Porque no hay otra vida! No existe la otra vida.</w:t>
      </w:r>
    </w:p>
    <w:p w14:paraId="730FE0C8" w14:textId="77777777" w:rsidR="007425CB" w:rsidRDefault="007425CB" w:rsidP="00622DDD">
      <w:pPr>
        <w:jc w:val="both"/>
        <w:rPr>
          <w:lang w:val="es-ES"/>
        </w:rPr>
      </w:pPr>
    </w:p>
    <w:p w14:paraId="580CCF5C" w14:textId="57571350" w:rsidR="0043137F" w:rsidRDefault="007425CB" w:rsidP="007425CB">
      <w:pPr>
        <w:jc w:val="both"/>
        <w:rPr>
          <w:lang w:val="es-ES"/>
        </w:rPr>
      </w:pPr>
      <w:r>
        <w:rPr>
          <w:lang w:val="es-ES"/>
        </w:rPr>
        <w:t xml:space="preserve">Y </w:t>
      </w:r>
      <w:r w:rsidR="0043137F">
        <w:rPr>
          <w:lang w:val="es-ES"/>
        </w:rPr>
        <w:t xml:space="preserve"> no hay otra vida porque sólo hay una vida. Vivimos para morir y morimos para vivir. La vida eterna, la identificamos sólo con </w:t>
      </w:r>
      <w:r>
        <w:rPr>
          <w:lang w:val="es-ES"/>
        </w:rPr>
        <w:t>«</w:t>
      </w:r>
      <w:r w:rsidR="0043137F">
        <w:rPr>
          <w:lang w:val="es-ES"/>
        </w:rPr>
        <w:t>el más allá</w:t>
      </w:r>
      <w:r>
        <w:rPr>
          <w:lang w:val="es-ES"/>
        </w:rPr>
        <w:t>»</w:t>
      </w:r>
      <w:r w:rsidR="00EA2B09">
        <w:rPr>
          <w:lang w:val="es-ES"/>
        </w:rPr>
        <w:t>. La vida eterna, sin embargo es la que nos mueve hoy</w:t>
      </w:r>
      <w:r>
        <w:rPr>
          <w:lang w:val="es-ES"/>
        </w:rPr>
        <w:t>, comienza en el «más acá»</w:t>
      </w:r>
      <w:r w:rsidR="00EA2B09">
        <w:rPr>
          <w:lang w:val="es-ES"/>
        </w:rPr>
        <w:t>. «</w:t>
      </w:r>
      <w:r w:rsidR="00EA2B09" w:rsidRPr="00EA2B09">
        <w:rPr>
          <w:i/>
          <w:lang w:val="es-ES"/>
        </w:rPr>
        <w:t>Yo he venido para que tengan vida</w:t>
      </w:r>
      <w:r w:rsidR="00EA2B09">
        <w:rPr>
          <w:lang w:val="es-ES"/>
        </w:rPr>
        <w:t xml:space="preserve"> </w:t>
      </w:r>
      <w:r w:rsidR="00EA2B09">
        <w:rPr>
          <w:lang w:val="es-ES"/>
        </w:rPr>
        <w:sym w:font="Symbol" w:char="F0BE"/>
      </w:r>
      <w:r w:rsidR="00EA2B09">
        <w:rPr>
          <w:lang w:val="es-ES"/>
        </w:rPr>
        <w:t>dice Jesús</w:t>
      </w:r>
      <w:r w:rsidR="00EA2B09">
        <w:rPr>
          <w:lang w:val="es-ES"/>
        </w:rPr>
        <w:sym w:font="Symbol" w:char="F0BE"/>
      </w:r>
      <w:r w:rsidR="00EA2B09">
        <w:rPr>
          <w:lang w:val="es-ES"/>
        </w:rPr>
        <w:t xml:space="preserve"> </w:t>
      </w:r>
      <w:r w:rsidR="00EA2B09" w:rsidRPr="00EA2B09">
        <w:rPr>
          <w:i/>
          <w:lang w:val="es-ES"/>
        </w:rPr>
        <w:t>y vida en abundancia</w:t>
      </w:r>
      <w:r w:rsidR="00EA2B09">
        <w:rPr>
          <w:lang w:val="es-ES"/>
        </w:rPr>
        <w:t xml:space="preserve">». Jesús dice </w:t>
      </w:r>
      <w:r w:rsidR="00EA2B09">
        <w:rPr>
          <w:b/>
          <w:i/>
          <w:lang w:val="es-ES"/>
        </w:rPr>
        <w:t>traer</w:t>
      </w:r>
      <w:r w:rsidR="00EA2B09">
        <w:rPr>
          <w:lang w:val="es-ES"/>
        </w:rPr>
        <w:t>, es decir, aquí y ahora. Estar con Jesús es tener vida en abundancia, es decir, ser felices…tener la vida eterna… ¡Para esto ha venido Él!</w:t>
      </w:r>
    </w:p>
    <w:p w14:paraId="7330315D" w14:textId="77777777" w:rsidR="00EA2B09" w:rsidRDefault="00EA2B09" w:rsidP="00622DDD">
      <w:pPr>
        <w:jc w:val="both"/>
        <w:rPr>
          <w:lang w:val="es-ES"/>
        </w:rPr>
      </w:pPr>
    </w:p>
    <w:p w14:paraId="1AE2B44C" w14:textId="5A2722AC" w:rsidR="00EA2B09" w:rsidRPr="00EA2B09" w:rsidRDefault="00EA2B09" w:rsidP="00622DDD">
      <w:pPr>
        <w:jc w:val="both"/>
        <w:rPr>
          <w:lang w:val="es-ES"/>
        </w:rPr>
      </w:pPr>
      <w:r>
        <w:rPr>
          <w:lang w:val="es-ES"/>
        </w:rPr>
        <w:t>¿Cuál es nuestro error? ¿Por qué entendemos mal las cosas, la búsqueda de la felicidad</w:t>
      </w:r>
      <w:r w:rsidR="004C4481">
        <w:rPr>
          <w:lang w:val="es-ES"/>
        </w:rPr>
        <w:t>?</w:t>
      </w:r>
      <w:r>
        <w:rPr>
          <w:lang w:val="es-ES"/>
        </w:rPr>
        <w:t xml:space="preserve"> Porque invertimos los factores: aquí el orden de los factores sí que tiene importancia: es decisivo. La felicidad es una consecuencia de seguir a Jesús, de la santidad, y nosotros buscamos sólo la felicidad como referencia sin darnos cuenta de que ella es una consecuencia, no la causa. La causa es la santidad, el efecto, la felicidad.</w:t>
      </w:r>
    </w:p>
    <w:p w14:paraId="5181885F" w14:textId="77777777" w:rsidR="0043137F" w:rsidRDefault="0043137F" w:rsidP="00622DDD">
      <w:pPr>
        <w:jc w:val="both"/>
        <w:rPr>
          <w:lang w:val="es-ES"/>
        </w:rPr>
      </w:pPr>
    </w:p>
    <w:p w14:paraId="2A6A0FFB" w14:textId="5042D5D1" w:rsidR="004C4481" w:rsidRDefault="004C4481" w:rsidP="00622DDD">
      <w:pPr>
        <w:jc w:val="both"/>
        <w:rPr>
          <w:lang w:val="es-ES"/>
        </w:rPr>
      </w:pPr>
      <w:r>
        <w:rPr>
          <w:lang w:val="es-ES"/>
        </w:rPr>
        <w:t>Ser santo, pues, es ser de Jesús. San Pablo llamaba a los cristianos de las comunidades, a los seguidores de Jesús, santos. Ése es el sentido exacto del término: seguidor de Jesús; aquel que tiene en su intención, en su corazón, querer ser como Él, aunque tropiece y se vuelva a levantar una y otra vez. Es experimentarse como hijo en el Hijo. Experimentarse como hijo es un paso colosal hacia la felicidad. No hablo de saberse hijo: hablo de experimentarse como tal. Vivirse como hijo amado del Padre, un Padre que nos ama con un amor implacable</w:t>
      </w:r>
      <w:r w:rsidR="0034450A">
        <w:rPr>
          <w:lang w:val="es-ES"/>
        </w:rPr>
        <w:t>. Nos dice la Primera carta de Juan, que quien no se experimenta como hijo es porque no ha conocido a Dios, es decir, es porque no lo ha experimentado a Él, porque no lo ha saboreado.</w:t>
      </w:r>
    </w:p>
    <w:p w14:paraId="2DDCCD26" w14:textId="77777777" w:rsidR="0034450A" w:rsidRDefault="0034450A" w:rsidP="00622DDD">
      <w:pPr>
        <w:jc w:val="both"/>
        <w:rPr>
          <w:lang w:val="es-ES"/>
        </w:rPr>
      </w:pPr>
    </w:p>
    <w:p w14:paraId="113175CB" w14:textId="2C256C69" w:rsidR="0043137F" w:rsidRDefault="0034450A" w:rsidP="00622DDD">
      <w:pPr>
        <w:jc w:val="both"/>
        <w:rPr>
          <w:lang w:val="es-ES"/>
        </w:rPr>
      </w:pPr>
      <w:r>
        <w:rPr>
          <w:lang w:val="es-ES"/>
        </w:rPr>
        <w:t xml:space="preserve">Ser santo es comenzar el camino de querer ser como nuestro Padre es. </w:t>
      </w:r>
      <w:r w:rsidR="00543BA5">
        <w:rPr>
          <w:lang w:val="es-ES"/>
        </w:rPr>
        <w:t>Fíjense lo que dice Juan en la Segunda Lectura: «</w:t>
      </w:r>
      <w:r w:rsidR="00543BA5" w:rsidRPr="00543BA5">
        <w:rPr>
          <w:b/>
          <w:bCs/>
          <w:i/>
          <w:iCs/>
          <w:lang w:val="es-ES"/>
        </w:rPr>
        <w:t>Todo el que tenga puesta en Dios esta esperanza, se purifica a sí mismo para ser tan puro como él</w:t>
      </w:r>
      <w:r w:rsidR="00543BA5">
        <w:rPr>
          <w:lang w:val="es-ES"/>
        </w:rPr>
        <w:t>». ¡Estamos llamados a ser tan puros como Dios</w:t>
      </w:r>
      <w:proofErr w:type="gramStart"/>
      <w:r w:rsidR="00543BA5">
        <w:rPr>
          <w:lang w:val="es-ES"/>
        </w:rPr>
        <w:t>!.</w:t>
      </w:r>
      <w:proofErr w:type="gramEnd"/>
      <w:r w:rsidR="00543BA5">
        <w:rPr>
          <w:lang w:val="es-ES"/>
        </w:rPr>
        <w:t xml:space="preserve"> </w:t>
      </w:r>
      <w:r>
        <w:rPr>
          <w:lang w:val="es-ES"/>
        </w:rPr>
        <w:t xml:space="preserve">Para eso tenemos a Jesús, para eso ha venido Él, para decirnos cómo, para enseñarnos el sendero. Pero, ojo, sólo hay una forma de saber el sendero, y es caminándolo con Jesús. Aquí las teorías no sirven. Yo puedo saber un montón de cosas sobre el mundo, sobre la política de los países; podré conocer la geografía de tierras remotas sin moverme de mi casa, incluso del cosmos. Ahora con la ayuda de internet todo está al alcance de mi mente y de mi saber. Con el camino de Jesús no podemos hacer esto. Podremos hacer la carrera de teología y tener el prestigioso doctorado en la Universidad más excelente; podré ser un eminente biblista, conocer el hebreo, el arameo,  el griego y el latín; podré haber estudiado papirología, el leguaje jeroglífico de los faraones, el sumerio, el acadio, la escritura cuneiforme de la antigua babilonia. Podré haberme </w:t>
      </w:r>
      <w:r>
        <w:rPr>
          <w:lang w:val="es-ES"/>
        </w:rPr>
        <w:lastRenderedPageBreak/>
        <w:t>tragado los escritos de los padres primeros de la Iglesia</w:t>
      </w:r>
      <w:r w:rsidR="00056491">
        <w:rPr>
          <w:lang w:val="es-ES"/>
        </w:rPr>
        <w:t>; saberme de memoria los escritos de San Agustín, Tomás de Aquino y de todos los papas….Nada</w:t>
      </w:r>
      <w:r w:rsidR="00543BA5">
        <w:rPr>
          <w:lang w:val="es-ES"/>
        </w:rPr>
        <w:t>,</w:t>
      </w:r>
      <w:r w:rsidR="00056491">
        <w:rPr>
          <w:lang w:val="es-ES"/>
        </w:rPr>
        <w:t xml:space="preserve"> nada de eso me sirve si no camino dentro del Camino. Si mis pasos están fuera del camino jamás conoceré a Jesús. Para seguir a Jesús hay que andar el camino con Él; entonces seré santo para Él y comenzaré a experimentar la felicidad que tanto deseo. Aquí el orden de los factores sí que importa.</w:t>
      </w:r>
    </w:p>
    <w:p w14:paraId="04AFB9F4" w14:textId="77777777" w:rsidR="0034450A" w:rsidRDefault="0034450A" w:rsidP="00622DDD">
      <w:pPr>
        <w:jc w:val="both"/>
        <w:rPr>
          <w:lang w:val="es-ES"/>
        </w:rPr>
      </w:pPr>
    </w:p>
    <w:p w14:paraId="14AA5D51" w14:textId="5DEB672C" w:rsidR="00622DDD" w:rsidRDefault="00056491" w:rsidP="00012002">
      <w:pPr>
        <w:jc w:val="both"/>
      </w:pPr>
      <w:r>
        <w:rPr>
          <w:lang w:val="es-ES"/>
        </w:rPr>
        <w:t xml:space="preserve">El P. Félix de Jesús Rougier escribía a sus estudiantes de Roma en 1926: </w:t>
      </w:r>
      <w:r w:rsidR="00012002">
        <w:t>« ¡</w:t>
      </w:r>
      <w:r w:rsidR="00622DDD">
        <w:t>Jesús los haga santos y felices!»</w:t>
      </w:r>
      <w:r w:rsidR="00543BA5">
        <w:t>. Este pensamiento lo</w:t>
      </w:r>
      <w:r w:rsidR="00622DDD">
        <w:t xml:space="preserve"> repite en muchas de sus cartas a sus «amados romanos», de ordinario formando parte del saludo o la despedida.</w:t>
      </w:r>
      <w:r w:rsidR="00543BA5">
        <w:t xml:space="preserve"> </w:t>
      </w:r>
      <w:r w:rsidR="00622DDD">
        <w:t>La última vez que encontramos esa expresión es en una carta que les envió el 9 mayo 1937, ocho meses antes de su muerte: «Los saludo muy cariñosamente, suplicando a N. Señor los haga santos y felices».</w:t>
      </w:r>
      <w:r w:rsidR="00012002">
        <w:t xml:space="preserve"> </w:t>
      </w:r>
      <w:r w:rsidR="00622DDD">
        <w:t xml:space="preserve">La mayor parte de las veces, </w:t>
      </w:r>
      <w:r w:rsidR="00543BA5">
        <w:t>el P. Félix</w:t>
      </w:r>
      <w:r w:rsidR="00622DDD">
        <w:t xml:space="preserve"> les desea, o pide para ellos, que Jesucristo o Nuestro Señor los haga santos y felices. Dos veces esa petición va dirigida a la Virgen María.</w:t>
      </w:r>
    </w:p>
    <w:p w14:paraId="241CEC3C" w14:textId="77777777" w:rsidR="00056491" w:rsidRDefault="00056491" w:rsidP="00622DDD">
      <w:pPr>
        <w:jc w:val="both"/>
      </w:pPr>
    </w:p>
    <w:p w14:paraId="66CA9602" w14:textId="322ED586" w:rsidR="00622DDD" w:rsidRDefault="00056491" w:rsidP="00622DDD">
      <w:pPr>
        <w:jc w:val="both"/>
        <w:rPr>
          <w:lang w:val="es-ES"/>
        </w:rPr>
      </w:pPr>
      <w:r>
        <w:t>En una</w:t>
      </w:r>
      <w:r w:rsidR="00622DDD">
        <w:t xml:space="preserve"> ocasión </w:t>
      </w:r>
      <w:r>
        <w:t xml:space="preserve">la expresión </w:t>
      </w:r>
      <w:r w:rsidR="00622DDD">
        <w:t>tiene un tono de invitación o mandato: «Sean Santos y felices».</w:t>
      </w:r>
    </w:p>
    <w:p w14:paraId="600A9613" w14:textId="77777777" w:rsidR="00F46B28" w:rsidRPr="00F46B28" w:rsidRDefault="00F46B28" w:rsidP="00622DDD">
      <w:pPr>
        <w:jc w:val="both"/>
        <w:rPr>
          <w:lang w:val="es-ES"/>
        </w:rPr>
      </w:pPr>
    </w:p>
    <w:p w14:paraId="04E9C3AA" w14:textId="00DF3911" w:rsidR="00622DDD" w:rsidRDefault="00622DDD" w:rsidP="00012002">
      <w:pPr>
        <w:jc w:val="both"/>
        <w:rPr>
          <w:lang w:val="es-ES"/>
        </w:rPr>
      </w:pPr>
      <w:r>
        <w:t xml:space="preserve">También encontramos unidas las ideas de </w:t>
      </w:r>
      <w:r w:rsidRPr="00056491">
        <w:rPr>
          <w:b/>
          <w:i/>
        </w:rPr>
        <w:t>santidad y felicidad</w:t>
      </w:r>
      <w:r>
        <w:t xml:space="preserve"> en las felicitaciones que </w:t>
      </w:r>
      <w:r w:rsidR="00012002">
        <w:t xml:space="preserve">Félix </w:t>
      </w:r>
      <w:r>
        <w:t xml:space="preserve"> les envía con motivo de la Pascua, la Navidad, el Año Nuevo… «Les deseo a todos y a cada uno un Santo y FELIZ AÑO NUEVO».</w:t>
      </w:r>
    </w:p>
    <w:p w14:paraId="4678A4E3" w14:textId="77777777" w:rsidR="00390DDB" w:rsidRPr="00390DDB" w:rsidRDefault="00390DDB" w:rsidP="00622DDD">
      <w:pPr>
        <w:jc w:val="both"/>
        <w:rPr>
          <w:lang w:val="es-ES"/>
        </w:rPr>
      </w:pPr>
    </w:p>
    <w:p w14:paraId="17040AAE" w14:textId="493C187E" w:rsidR="00622DDD" w:rsidRDefault="00056491" w:rsidP="00622DDD">
      <w:pPr>
        <w:jc w:val="both"/>
        <w:rPr>
          <w:lang w:val="es-ES"/>
        </w:rPr>
      </w:pPr>
      <w:r>
        <w:t>No, el ser</w:t>
      </w:r>
      <w:r w:rsidR="00622DDD">
        <w:t xml:space="preserve"> santos y ser felices </w:t>
      </w:r>
      <w:r>
        <w:t xml:space="preserve">no </w:t>
      </w:r>
      <w:r w:rsidR="00622DDD">
        <w:t>son cosas separadas</w:t>
      </w:r>
      <w:r>
        <w:t xml:space="preserve">. Para el P. Félix, como para Jesús, </w:t>
      </w:r>
      <w:r w:rsidR="00622DDD">
        <w:t xml:space="preserve"> son dos realidades estrechamente vinculadas; </w:t>
      </w:r>
      <w:r>
        <w:t>él sabe muy bien cuál es la causa y cuál el efecto.</w:t>
      </w:r>
      <w:r w:rsidR="00622DDD">
        <w:t xml:space="preserve"> Esto aparece claramente cuando les dice: «FELIZ Y SANTO AÑO NUEVO a cada uno de Uds. Si es muy santo será también muy feliz ¡en todo sentido!»</w:t>
      </w:r>
    </w:p>
    <w:p w14:paraId="1D5A6DBC" w14:textId="77777777" w:rsidR="00390DDB" w:rsidRPr="00390DDB" w:rsidRDefault="00390DDB" w:rsidP="00622DDD">
      <w:pPr>
        <w:jc w:val="both"/>
        <w:rPr>
          <w:lang w:val="es-ES"/>
        </w:rPr>
      </w:pPr>
    </w:p>
    <w:p w14:paraId="111A785A" w14:textId="3E952539" w:rsidR="00622DDD" w:rsidRDefault="00622DDD" w:rsidP="00012002">
      <w:pPr>
        <w:jc w:val="both"/>
        <w:rPr>
          <w:lang w:val="es-ES"/>
        </w:rPr>
      </w:pPr>
      <w:r>
        <w:t>Todos anhelamos la felicidad; el P. Félix Rougier nos indica que el camino es la santidad. Es el mismo camino que Dios nos había revelado: «</w:t>
      </w:r>
      <w:r w:rsidRPr="00012002">
        <w:rPr>
          <w:i/>
          <w:iCs/>
        </w:rPr>
        <w:t>si haces el bien, te sentirás feliz</w:t>
      </w:r>
      <w:r w:rsidR="00012002">
        <w:t>»</w:t>
      </w:r>
      <w:r w:rsidR="00012002">
        <w:rPr>
          <w:rStyle w:val="Refdenotaalpie"/>
        </w:rPr>
        <w:footnoteReference w:id="2"/>
      </w:r>
      <w:r>
        <w:t>; «</w:t>
      </w:r>
      <w:r w:rsidRPr="00012002">
        <w:rPr>
          <w:i/>
          <w:iCs/>
        </w:rPr>
        <w:t>haz lo que es recto y bueno, para que seas feliz</w:t>
      </w:r>
      <w:r w:rsidR="00012002">
        <w:t>»</w:t>
      </w:r>
      <w:r w:rsidR="00012002">
        <w:rPr>
          <w:rStyle w:val="Refdenotaalpie"/>
        </w:rPr>
        <w:footnoteReference w:id="3"/>
      </w:r>
      <w:r>
        <w:t xml:space="preserve">. Es el camino que Jesús nos trazó en las bienaventuranzas, </w:t>
      </w:r>
      <w:r w:rsidR="00C50865">
        <w:rPr>
          <w:lang w:val="es-ES"/>
        </w:rPr>
        <w:t>la lectura del Evangelio</w:t>
      </w:r>
      <w:r w:rsidR="0092473F">
        <w:rPr>
          <w:lang w:val="es-ES"/>
        </w:rPr>
        <w:t xml:space="preserve"> de hoy, </w:t>
      </w:r>
      <w:r w:rsidR="00012002">
        <w:t>y que él recorrió primero</w:t>
      </w:r>
      <w:r>
        <w:t>.</w:t>
      </w:r>
    </w:p>
    <w:p w14:paraId="34AF1DEC" w14:textId="77777777" w:rsidR="00582795" w:rsidRPr="00582795" w:rsidRDefault="00582795" w:rsidP="00622DDD">
      <w:pPr>
        <w:jc w:val="both"/>
        <w:rPr>
          <w:lang w:val="es-ES"/>
        </w:rPr>
      </w:pPr>
    </w:p>
    <w:p w14:paraId="3F87BE95" w14:textId="0402D130" w:rsidR="00622DDD" w:rsidRDefault="00622DDD" w:rsidP="00012002">
      <w:pPr>
        <w:jc w:val="both"/>
        <w:rPr>
          <w:lang w:val="es-ES"/>
        </w:rPr>
      </w:pPr>
      <w:r>
        <w:t>No se trata, pues, de buscar afanosamente la felicidad, de obsesionarnos por alcanzarla a toda costa ni de preguntarnos a cada momento si somos felices. Se trata, más bien, de «buscar la santidad</w:t>
      </w:r>
      <w:r w:rsidR="00012002">
        <w:rPr>
          <w:rStyle w:val="Refdenotaalpie"/>
        </w:rPr>
        <w:footnoteReference w:id="4"/>
      </w:r>
      <w:r>
        <w:t>»; de buscarla con suavidad, cada día. Entonces, la felicidad surgirá espontáneamente de nuestro manantial interior y nos sentiremos inundados de paz, bienestar, armonía, plenitud, esperanza, gozo…</w:t>
      </w:r>
      <w:r w:rsidR="00056491">
        <w:t xml:space="preserve"> Eso es ser santo.</w:t>
      </w:r>
    </w:p>
    <w:p w14:paraId="3D1BC871" w14:textId="77777777" w:rsidR="00582795" w:rsidRPr="00582795" w:rsidRDefault="00582795" w:rsidP="00622DDD">
      <w:pPr>
        <w:jc w:val="both"/>
        <w:rPr>
          <w:lang w:val="es-ES"/>
        </w:rPr>
      </w:pPr>
    </w:p>
    <w:p w14:paraId="0E526A82" w14:textId="77777777" w:rsidR="00622DDD" w:rsidRDefault="00622DDD" w:rsidP="00622DDD">
      <w:pPr>
        <w:jc w:val="both"/>
      </w:pPr>
    </w:p>
    <w:sectPr w:rsidR="00622DDD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0595A" w14:textId="77777777" w:rsidR="0081150C" w:rsidRDefault="0081150C" w:rsidP="0092473F">
      <w:r>
        <w:separator/>
      </w:r>
    </w:p>
  </w:endnote>
  <w:endnote w:type="continuationSeparator" w:id="0">
    <w:p w14:paraId="21BF2581" w14:textId="77777777" w:rsidR="0081150C" w:rsidRDefault="0081150C" w:rsidP="009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EE7F9" w14:textId="77777777" w:rsidR="0092473F" w:rsidRDefault="0092473F" w:rsidP="00993FB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24E196" w14:textId="77777777" w:rsidR="0092473F" w:rsidRDefault="0092473F" w:rsidP="009247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50A56" w14:textId="77777777" w:rsidR="0092473F" w:rsidRDefault="0092473F" w:rsidP="00993FB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1D2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AEB95F7" w14:textId="77777777" w:rsidR="0092473F" w:rsidRDefault="0092473F" w:rsidP="0092473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C6C4A" w14:textId="77777777" w:rsidR="0081150C" w:rsidRDefault="0081150C" w:rsidP="0092473F">
      <w:r>
        <w:separator/>
      </w:r>
    </w:p>
  </w:footnote>
  <w:footnote w:type="continuationSeparator" w:id="0">
    <w:p w14:paraId="2107F49B" w14:textId="77777777" w:rsidR="0081150C" w:rsidRDefault="0081150C" w:rsidP="0092473F">
      <w:r>
        <w:continuationSeparator/>
      </w:r>
    </w:p>
  </w:footnote>
  <w:footnote w:id="1">
    <w:p w14:paraId="141B1BD1" w14:textId="6D59FF2E" w:rsidR="009B1350" w:rsidRPr="009B1350" w:rsidRDefault="009B1350" w:rsidP="009073C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9073C1">
        <w:rPr>
          <w:smallCaps/>
          <w:lang w:val="es-ES"/>
        </w:rPr>
        <w:t>Francisco</w:t>
      </w:r>
      <w:r>
        <w:rPr>
          <w:lang w:val="es-ES"/>
        </w:rPr>
        <w:t xml:space="preserve">. </w:t>
      </w:r>
      <w:r w:rsidRPr="009073C1">
        <w:rPr>
          <w:i/>
          <w:iCs/>
          <w:lang w:val="es-ES"/>
        </w:rPr>
        <w:t xml:space="preserve">Lumen </w:t>
      </w:r>
      <w:proofErr w:type="spellStart"/>
      <w:r w:rsidRPr="009073C1">
        <w:rPr>
          <w:i/>
          <w:iCs/>
          <w:lang w:val="es-ES"/>
        </w:rPr>
        <w:t>Fidei</w:t>
      </w:r>
      <w:proofErr w:type="spellEnd"/>
      <w:r w:rsidR="009073C1">
        <w:rPr>
          <w:i/>
          <w:iCs/>
          <w:lang w:val="es-ES"/>
        </w:rPr>
        <w:t>, 18</w:t>
      </w:r>
      <w:r w:rsidRPr="009073C1">
        <w:rPr>
          <w:i/>
          <w:iCs/>
          <w:lang w:val="es-ES"/>
        </w:rPr>
        <w:t>. Encíclica</w:t>
      </w:r>
      <w:r w:rsidR="009073C1">
        <w:rPr>
          <w:i/>
          <w:iCs/>
          <w:lang w:val="es-ES"/>
        </w:rPr>
        <w:t xml:space="preserve">. </w:t>
      </w:r>
      <w:r w:rsidR="009073C1">
        <w:rPr>
          <w:lang w:val="es-ES"/>
        </w:rPr>
        <w:t xml:space="preserve"> En Roma, el 29 de junio de 2013</w:t>
      </w:r>
    </w:p>
  </w:footnote>
  <w:footnote w:id="2">
    <w:p w14:paraId="16CDE48C" w14:textId="54106D4C" w:rsidR="00012002" w:rsidRPr="00012002" w:rsidRDefault="0001200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t>Gn</w:t>
      </w:r>
      <w:proofErr w:type="spellEnd"/>
      <w:r>
        <w:t xml:space="preserve"> 4,7</w:t>
      </w:r>
    </w:p>
  </w:footnote>
  <w:footnote w:id="3">
    <w:p w14:paraId="3C1BB82B" w14:textId="7842A57B" w:rsidR="00012002" w:rsidRPr="00012002" w:rsidRDefault="0001200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Dt 6,18</w:t>
      </w:r>
    </w:p>
  </w:footnote>
  <w:footnote w:id="4">
    <w:p w14:paraId="79890943" w14:textId="6AC94AA0" w:rsidR="00012002" w:rsidRPr="00012002" w:rsidRDefault="0001200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t>Hb</w:t>
      </w:r>
      <w:proofErr w:type="spellEnd"/>
      <w:r>
        <w:t xml:space="preserve"> 12,14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DD"/>
    <w:rsid w:val="000015CD"/>
    <w:rsid w:val="00012002"/>
    <w:rsid w:val="00056491"/>
    <w:rsid w:val="000B5AD8"/>
    <w:rsid w:val="001206D1"/>
    <w:rsid w:val="00191092"/>
    <w:rsid w:val="00204B42"/>
    <w:rsid w:val="00222272"/>
    <w:rsid w:val="002608D1"/>
    <w:rsid w:val="00266B21"/>
    <w:rsid w:val="00273EC0"/>
    <w:rsid w:val="002856A5"/>
    <w:rsid w:val="002A2D28"/>
    <w:rsid w:val="00322687"/>
    <w:rsid w:val="0034450A"/>
    <w:rsid w:val="00390DDB"/>
    <w:rsid w:val="004275BA"/>
    <w:rsid w:val="0043137F"/>
    <w:rsid w:val="00441F26"/>
    <w:rsid w:val="00484F4E"/>
    <w:rsid w:val="004A5B32"/>
    <w:rsid w:val="004B4A7E"/>
    <w:rsid w:val="004C4481"/>
    <w:rsid w:val="004F2299"/>
    <w:rsid w:val="00543BA5"/>
    <w:rsid w:val="00582795"/>
    <w:rsid w:val="00594974"/>
    <w:rsid w:val="005958C8"/>
    <w:rsid w:val="00601959"/>
    <w:rsid w:val="00622DDD"/>
    <w:rsid w:val="00696687"/>
    <w:rsid w:val="00702DFE"/>
    <w:rsid w:val="007425CB"/>
    <w:rsid w:val="00754D23"/>
    <w:rsid w:val="007C4C6F"/>
    <w:rsid w:val="0081150C"/>
    <w:rsid w:val="00843CD4"/>
    <w:rsid w:val="00847DF0"/>
    <w:rsid w:val="008B1D2E"/>
    <w:rsid w:val="008E11E5"/>
    <w:rsid w:val="008E7888"/>
    <w:rsid w:val="009073C1"/>
    <w:rsid w:val="0092473F"/>
    <w:rsid w:val="00977404"/>
    <w:rsid w:val="009B1350"/>
    <w:rsid w:val="00A00A55"/>
    <w:rsid w:val="00A76A7A"/>
    <w:rsid w:val="00A8420B"/>
    <w:rsid w:val="00AB572F"/>
    <w:rsid w:val="00AD6AB4"/>
    <w:rsid w:val="00AF05E9"/>
    <w:rsid w:val="00AF7BD7"/>
    <w:rsid w:val="00B33CE4"/>
    <w:rsid w:val="00B46EB1"/>
    <w:rsid w:val="00BF712E"/>
    <w:rsid w:val="00C50865"/>
    <w:rsid w:val="00C52BCB"/>
    <w:rsid w:val="00C603FE"/>
    <w:rsid w:val="00CF0DCB"/>
    <w:rsid w:val="00D1548A"/>
    <w:rsid w:val="00D315FC"/>
    <w:rsid w:val="00D816D9"/>
    <w:rsid w:val="00D829D8"/>
    <w:rsid w:val="00E14553"/>
    <w:rsid w:val="00E21BAE"/>
    <w:rsid w:val="00E21D33"/>
    <w:rsid w:val="00E3058A"/>
    <w:rsid w:val="00E4158F"/>
    <w:rsid w:val="00EA2B09"/>
    <w:rsid w:val="00EB0849"/>
    <w:rsid w:val="00F46B28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247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73F"/>
  </w:style>
  <w:style w:type="character" w:styleId="Nmerodepgina">
    <w:name w:val="page number"/>
    <w:basedOn w:val="Fuentedeprrafopredeter"/>
    <w:uiPriority w:val="99"/>
    <w:semiHidden/>
    <w:unhideWhenUsed/>
    <w:rsid w:val="0092473F"/>
  </w:style>
  <w:style w:type="paragraph" w:styleId="Textonotapie">
    <w:name w:val="footnote text"/>
    <w:basedOn w:val="Normal"/>
    <w:link w:val="TextonotapieCar"/>
    <w:uiPriority w:val="99"/>
    <w:semiHidden/>
    <w:unhideWhenUsed/>
    <w:rsid w:val="0001200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20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120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247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73F"/>
  </w:style>
  <w:style w:type="character" w:styleId="Nmerodepgina">
    <w:name w:val="page number"/>
    <w:basedOn w:val="Fuentedeprrafopredeter"/>
    <w:uiPriority w:val="99"/>
    <w:semiHidden/>
    <w:unhideWhenUsed/>
    <w:rsid w:val="0092473F"/>
  </w:style>
  <w:style w:type="paragraph" w:styleId="Textonotapie">
    <w:name w:val="footnote text"/>
    <w:basedOn w:val="Normal"/>
    <w:link w:val="TextonotapieCar"/>
    <w:uiPriority w:val="99"/>
    <w:semiHidden/>
    <w:unhideWhenUsed/>
    <w:rsid w:val="0001200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20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12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7B40B1-8E14-4D0D-A21D-95781758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1268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 ss</dc:creator>
  <cp:lastModifiedBy>esuanzes@hotmail.es</cp:lastModifiedBy>
  <cp:revision>8</cp:revision>
  <dcterms:created xsi:type="dcterms:W3CDTF">2020-11-01T02:57:00Z</dcterms:created>
  <dcterms:modified xsi:type="dcterms:W3CDTF">2020-11-06T06:14:00Z</dcterms:modified>
</cp:coreProperties>
</file>