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75FD1748" w:rsidR="00F871DC" w:rsidRPr="007766B9" w:rsidRDefault="00F71B51" w:rsidP="0068449A">
      <w:pPr>
        <w:jc w:val="center"/>
        <w:rPr>
          <w:b/>
          <w:lang w:val="es-ES"/>
        </w:rPr>
      </w:pPr>
      <w:r>
        <w:rPr>
          <w:b/>
          <w:lang w:val="es-ES"/>
        </w:rPr>
        <w:t>Martes</w:t>
      </w:r>
      <w:r w:rsidR="00005B4A">
        <w:rPr>
          <w:b/>
          <w:lang w:val="es-ES"/>
        </w:rPr>
        <w:t xml:space="preserve"> XXXII</w:t>
      </w:r>
      <w:r w:rsidR="004C2EB5">
        <w:rPr>
          <w:b/>
          <w:lang w:val="es-ES"/>
        </w:rPr>
        <w:t xml:space="preserve"> del TO</w:t>
      </w:r>
      <w:r w:rsidR="004C2EB5">
        <w:rPr>
          <w:b/>
          <w:lang w:val="es-ES"/>
        </w:rPr>
        <w:br/>
        <w:t xml:space="preserve">Ciclo </w:t>
      </w:r>
      <w:r w:rsidR="0068449A">
        <w:rPr>
          <w:b/>
          <w:lang w:val="es-ES"/>
        </w:rPr>
        <w:t>A</w:t>
      </w:r>
      <w:r w:rsidR="00592D99" w:rsidRPr="007766B9">
        <w:rPr>
          <w:b/>
          <w:lang w:val="es-ES"/>
        </w:rPr>
        <w:br/>
      </w:r>
    </w:p>
    <w:p w14:paraId="5286184E" w14:textId="2D9716C3" w:rsidR="00BB6443" w:rsidRDefault="0068449A" w:rsidP="0068449A">
      <w:pPr>
        <w:jc w:val="right"/>
        <w:rPr>
          <w:lang w:val="es-MX"/>
        </w:rPr>
      </w:pPr>
      <w:r>
        <w:rPr>
          <w:lang w:val="es-MX"/>
        </w:rPr>
        <w:t>10</w:t>
      </w:r>
      <w:r w:rsidR="00D84133">
        <w:rPr>
          <w:lang w:val="es-MX"/>
        </w:rPr>
        <w:t xml:space="preserve"> </w:t>
      </w:r>
      <w:r w:rsidR="00967BA5">
        <w:rPr>
          <w:lang w:val="es-MX"/>
        </w:rPr>
        <w:t>de noviembre</w:t>
      </w:r>
      <w:r w:rsidR="0097157C" w:rsidRPr="0097157C">
        <w:rPr>
          <w:lang w:val="es-MX"/>
        </w:rPr>
        <w:t xml:space="preserve"> de 20</w:t>
      </w:r>
      <w:r>
        <w:rPr>
          <w:lang w:val="es-MX"/>
        </w:rPr>
        <w:t>20</w:t>
      </w:r>
    </w:p>
    <w:p w14:paraId="4248593F" w14:textId="104F9889" w:rsidR="000F05F7" w:rsidRDefault="00F71B51" w:rsidP="00F871DC">
      <w:pPr>
        <w:jc w:val="right"/>
        <w:rPr>
          <w:sz w:val="20"/>
          <w:szCs w:val="20"/>
          <w:lang w:val="es-ES"/>
        </w:rPr>
      </w:pPr>
      <w:proofErr w:type="spellStart"/>
      <w:r>
        <w:rPr>
          <w:sz w:val="20"/>
          <w:szCs w:val="20"/>
          <w:lang w:val="es-ES"/>
        </w:rPr>
        <w:t>Tit</w:t>
      </w:r>
      <w:proofErr w:type="spellEnd"/>
      <w:r>
        <w:rPr>
          <w:sz w:val="20"/>
          <w:szCs w:val="20"/>
          <w:lang w:val="es-ES"/>
        </w:rPr>
        <w:t xml:space="preserve"> 2, 1-8.11-14</w:t>
      </w:r>
    </w:p>
    <w:p w14:paraId="5C2C82FC" w14:textId="15A2D912" w:rsidR="000F05F7" w:rsidRDefault="000F05F7" w:rsidP="00F871DC">
      <w:pPr>
        <w:jc w:val="right"/>
        <w:rPr>
          <w:sz w:val="20"/>
          <w:szCs w:val="20"/>
          <w:lang w:val="es-ES"/>
        </w:rPr>
      </w:pPr>
      <w:r w:rsidRPr="00967BA5">
        <w:rPr>
          <w:sz w:val="20"/>
          <w:szCs w:val="20"/>
          <w:lang w:val="es-ES"/>
        </w:rPr>
        <w:t xml:space="preserve">Sal </w:t>
      </w:r>
      <w:r w:rsidR="00F71B51">
        <w:rPr>
          <w:sz w:val="20"/>
          <w:szCs w:val="20"/>
          <w:lang w:val="es-ES"/>
        </w:rPr>
        <w:t>36</w:t>
      </w:r>
    </w:p>
    <w:p w14:paraId="0AC7060C" w14:textId="43F8A992" w:rsidR="00F871DC" w:rsidRPr="00967BA5" w:rsidRDefault="001C200D" w:rsidP="00F871DC">
      <w:pPr>
        <w:jc w:val="right"/>
        <w:rPr>
          <w:i/>
          <w:sz w:val="20"/>
          <w:szCs w:val="20"/>
          <w:lang w:val="es-ES"/>
        </w:rPr>
      </w:pPr>
      <w:r>
        <w:rPr>
          <w:sz w:val="20"/>
          <w:szCs w:val="20"/>
          <w:lang w:val="es-ES"/>
        </w:rPr>
        <w:t>L</w:t>
      </w:r>
      <w:r w:rsidR="00005B4A">
        <w:rPr>
          <w:sz w:val="20"/>
          <w:szCs w:val="20"/>
          <w:lang w:val="es-ES"/>
        </w:rPr>
        <w:t xml:space="preserve">c </w:t>
      </w:r>
      <w:r>
        <w:rPr>
          <w:sz w:val="20"/>
          <w:szCs w:val="20"/>
          <w:lang w:val="es-ES"/>
        </w:rPr>
        <w:t xml:space="preserve">17, </w:t>
      </w:r>
      <w:r w:rsidR="00F71B51">
        <w:rPr>
          <w:sz w:val="20"/>
          <w:szCs w:val="20"/>
          <w:lang w:val="es-ES"/>
        </w:rPr>
        <w:t>7-10</w:t>
      </w:r>
      <w:r w:rsidR="005922FE" w:rsidRPr="00967BA5">
        <w:rPr>
          <w:sz w:val="20"/>
          <w:szCs w:val="20"/>
          <w:lang w:val="es-ES"/>
        </w:rPr>
        <w:br/>
      </w:r>
      <w:r w:rsidR="00F871DC" w:rsidRPr="00967BA5">
        <w:rPr>
          <w:i/>
          <w:sz w:val="20"/>
          <w:szCs w:val="20"/>
          <w:lang w:val="es-ES"/>
        </w:rPr>
        <w:t>P. Eduardo Suanzes, msps</w:t>
      </w:r>
    </w:p>
    <w:p w14:paraId="1E31E790" w14:textId="77777777" w:rsidR="00DA5922" w:rsidRDefault="00DA5922" w:rsidP="00652595">
      <w:pPr>
        <w:rPr>
          <w:lang w:val="es-ES"/>
        </w:rPr>
      </w:pPr>
    </w:p>
    <w:p w14:paraId="668ADE0D" w14:textId="6ECB4272" w:rsidR="00F71B51" w:rsidRPr="00F71B51" w:rsidRDefault="00F71B51" w:rsidP="00F71B51">
      <w:pPr>
        <w:rPr>
          <w:lang w:val="es-ES"/>
        </w:rPr>
      </w:pPr>
      <w:r>
        <w:rPr>
          <w:lang w:val="es-ES"/>
        </w:rPr>
        <w:t>El evangelio de hoy</w:t>
      </w:r>
      <w:r w:rsidRPr="00F71B51">
        <w:rPr>
          <w:lang w:val="es-ES"/>
        </w:rPr>
        <w:t xml:space="preserve">, de entrada, </w:t>
      </w:r>
      <w:r>
        <w:rPr>
          <w:lang w:val="es-ES"/>
        </w:rPr>
        <w:t xml:space="preserve">resulta </w:t>
      </w:r>
      <w:r w:rsidRPr="00F71B51">
        <w:rPr>
          <w:lang w:val="es-ES"/>
        </w:rPr>
        <w:t>un tanto extrañ</w:t>
      </w:r>
      <w:r>
        <w:rPr>
          <w:lang w:val="es-ES"/>
        </w:rPr>
        <w:t>o</w:t>
      </w:r>
      <w:r w:rsidRPr="00F71B51">
        <w:rPr>
          <w:lang w:val="es-ES"/>
        </w:rPr>
        <w:t xml:space="preserve"> para nuestra mentalidad que se subleva, </w:t>
      </w:r>
      <w:r>
        <w:rPr>
          <w:lang w:val="es-ES"/>
        </w:rPr>
        <w:t xml:space="preserve">y </w:t>
      </w:r>
      <w:r w:rsidRPr="00F71B51">
        <w:rPr>
          <w:lang w:val="es-ES"/>
        </w:rPr>
        <w:t xml:space="preserve">con razón, frente a cualquier tipo de dominación. </w:t>
      </w:r>
      <w:r>
        <w:rPr>
          <w:lang w:val="es-ES"/>
        </w:rPr>
        <w:t xml:space="preserve">Porque Jesús está hablando de un </w:t>
      </w:r>
      <w:r w:rsidRPr="00F71B51">
        <w:rPr>
          <w:b/>
          <w:i/>
          <w:lang w:val="es-ES"/>
        </w:rPr>
        <w:t>siervo</w:t>
      </w:r>
      <w:r>
        <w:rPr>
          <w:lang w:val="es-ES"/>
        </w:rPr>
        <w:t xml:space="preserve"> al que su amo no le deja ni siquiera comer después de la dura faena sino hasta después de haber servido a su </w:t>
      </w:r>
      <w:r w:rsidRPr="00F71B51">
        <w:rPr>
          <w:b/>
          <w:i/>
          <w:lang w:val="es-ES"/>
        </w:rPr>
        <w:t>amo</w:t>
      </w:r>
      <w:r>
        <w:rPr>
          <w:lang w:val="es-ES"/>
        </w:rPr>
        <w:t xml:space="preserve">. </w:t>
      </w:r>
      <w:r w:rsidRPr="00F71B51">
        <w:rPr>
          <w:lang w:val="es-ES"/>
        </w:rPr>
        <w:t>Por eso, necesitamos situar esas palabras en su contexto y adentrarnos en su significado más profundo</w:t>
      </w:r>
      <w:r w:rsidR="00D22B8E">
        <w:rPr>
          <w:rStyle w:val="Refdenotaalpie"/>
          <w:lang w:val="es-ES"/>
        </w:rPr>
        <w:footnoteReference w:id="1"/>
      </w:r>
      <w:r w:rsidRPr="00F71B51">
        <w:rPr>
          <w:lang w:val="es-ES"/>
        </w:rPr>
        <w:t>.</w:t>
      </w:r>
    </w:p>
    <w:p w14:paraId="78758C42" w14:textId="77777777" w:rsidR="00F71B51" w:rsidRPr="00F71B51" w:rsidRDefault="00F71B51" w:rsidP="00F71B51">
      <w:pPr>
        <w:rPr>
          <w:lang w:val="es-ES"/>
        </w:rPr>
      </w:pPr>
    </w:p>
    <w:p w14:paraId="5092C3A0" w14:textId="3B781BF9" w:rsidR="00F71B51" w:rsidRPr="00F71B51" w:rsidRDefault="00F71B51" w:rsidP="00F71B51">
      <w:pPr>
        <w:rPr>
          <w:lang w:val="es-ES"/>
        </w:rPr>
      </w:pPr>
      <w:r w:rsidRPr="00F71B51">
        <w:rPr>
          <w:lang w:val="es-ES"/>
        </w:rPr>
        <w:t xml:space="preserve">El contexto pudiera ser la polémica con los fariseos y su religiosidad basada en el mérito y la recompensa, tal como se pone de relieve en tantas parábolas evangélicas, particularmente en aquella de </w:t>
      </w:r>
      <w:r w:rsidRPr="00F71B51">
        <w:rPr>
          <w:i/>
          <w:lang w:val="es-ES"/>
        </w:rPr>
        <w:t>los trabajadores de la viña</w:t>
      </w:r>
      <w:r>
        <w:rPr>
          <w:rStyle w:val="Refdenotaalpie"/>
          <w:i/>
          <w:lang w:val="es-ES"/>
        </w:rPr>
        <w:footnoteReference w:id="2"/>
      </w:r>
      <w:r w:rsidRPr="00F71B51">
        <w:rPr>
          <w:lang w:val="es-ES"/>
        </w:rPr>
        <w:t>.</w:t>
      </w:r>
    </w:p>
    <w:p w14:paraId="2967B083" w14:textId="77777777" w:rsidR="00F71B51" w:rsidRPr="00F71B51" w:rsidRDefault="00F71B51" w:rsidP="00F71B51">
      <w:pPr>
        <w:rPr>
          <w:lang w:val="es-ES"/>
        </w:rPr>
      </w:pPr>
    </w:p>
    <w:p w14:paraId="09EB4DD6" w14:textId="44E4C7E7" w:rsidR="00F71B51" w:rsidRPr="00F71B51" w:rsidRDefault="00F71B51" w:rsidP="00F71B51">
      <w:pPr>
        <w:rPr>
          <w:lang w:val="es-ES"/>
        </w:rPr>
      </w:pPr>
      <w:r w:rsidRPr="00F71B51">
        <w:rPr>
          <w:lang w:val="es-ES"/>
        </w:rPr>
        <w:t>Frente a ese tipo de religiosidad de quien se cree con derechos ante Dios como consecuencia d</w:t>
      </w:r>
      <w:r>
        <w:rPr>
          <w:lang w:val="es-ES"/>
        </w:rPr>
        <w:t xml:space="preserve">e los méritos obtenidos por el </w:t>
      </w:r>
      <w:r w:rsidRPr="00F71B51">
        <w:rPr>
          <w:i/>
          <w:lang w:val="es-ES"/>
        </w:rPr>
        <w:t>cumplimiento</w:t>
      </w:r>
      <w:r w:rsidRPr="00F71B51">
        <w:rPr>
          <w:lang w:val="es-ES"/>
        </w:rPr>
        <w:t xml:space="preserve"> de la norma, Jesús presenta a Dios como Gracia sin medida que se desborda, empezando por los últimos, aquellos que no son tenidos en cuenta e incluso considerados como "pecadores". Las llamadas </w:t>
      </w:r>
      <w:r w:rsidRPr="00F71B51">
        <w:rPr>
          <w:i/>
          <w:lang w:val="es-ES"/>
        </w:rPr>
        <w:t>parábolas de la misericordia</w:t>
      </w:r>
      <w:r>
        <w:rPr>
          <w:lang w:val="es-ES"/>
        </w:rPr>
        <w:t>, la de la oveja perdida, la de la moneda perdida, que hemos visto hace un par de días, junto con la del hijo pródigo,</w:t>
      </w:r>
      <w:r w:rsidRPr="00F71B51">
        <w:rPr>
          <w:lang w:val="es-ES"/>
        </w:rPr>
        <w:t xml:space="preserve"> son testimonios magníficos del radical cambio de perspectiva que presenta </w:t>
      </w:r>
      <w:r>
        <w:rPr>
          <w:lang w:val="es-ES"/>
        </w:rPr>
        <w:t>Jesús</w:t>
      </w:r>
      <w:r w:rsidRPr="00F71B51">
        <w:rPr>
          <w:lang w:val="es-ES"/>
        </w:rPr>
        <w:t>.</w:t>
      </w:r>
    </w:p>
    <w:p w14:paraId="2315BFB8" w14:textId="77777777" w:rsidR="00F71B51" w:rsidRPr="00F71B51" w:rsidRDefault="00F71B51" w:rsidP="00F71B51">
      <w:pPr>
        <w:rPr>
          <w:lang w:val="es-ES"/>
        </w:rPr>
      </w:pPr>
    </w:p>
    <w:p w14:paraId="1468B96F" w14:textId="09E1DBDD" w:rsidR="00F71B51" w:rsidRPr="00F71B51" w:rsidRDefault="00F71B51" w:rsidP="00F71B51">
      <w:pPr>
        <w:rPr>
          <w:lang w:val="es-ES"/>
        </w:rPr>
      </w:pPr>
      <w:r w:rsidRPr="00F71B51">
        <w:rPr>
          <w:lang w:val="es-ES"/>
        </w:rPr>
        <w:t>Pero, aun así, sigue sonando extraña a nuestros oídos modernos la afirmación de quien, habiendo cumplido todo lo</w:t>
      </w:r>
      <w:r>
        <w:rPr>
          <w:lang w:val="es-ES"/>
        </w:rPr>
        <w:t xml:space="preserve"> mandado, se considera como un </w:t>
      </w:r>
      <w:r w:rsidRPr="00F71B51">
        <w:rPr>
          <w:i/>
          <w:lang w:val="es-ES"/>
        </w:rPr>
        <w:t>siervo inútil</w:t>
      </w:r>
      <w:r w:rsidRPr="00F71B51">
        <w:rPr>
          <w:lang w:val="es-ES"/>
        </w:rPr>
        <w:t>.</w:t>
      </w:r>
    </w:p>
    <w:p w14:paraId="109E84A9" w14:textId="77777777" w:rsidR="00F71B51" w:rsidRPr="00F71B51" w:rsidRDefault="00F71B51" w:rsidP="00F71B51">
      <w:pPr>
        <w:rPr>
          <w:lang w:val="es-ES"/>
        </w:rPr>
      </w:pPr>
    </w:p>
    <w:p w14:paraId="2C53F6C0" w14:textId="15B1EA3B" w:rsidR="00F71B51" w:rsidRPr="00F71B51" w:rsidRDefault="00F71B51" w:rsidP="00F71B51">
      <w:pPr>
        <w:rPr>
          <w:lang w:val="es-ES"/>
        </w:rPr>
      </w:pPr>
      <w:r w:rsidRPr="00F71B51">
        <w:rPr>
          <w:lang w:val="es-ES"/>
        </w:rPr>
        <w:t xml:space="preserve">La "extrañeza", </w:t>
      </w:r>
      <w:r>
        <w:rPr>
          <w:lang w:val="es-ES"/>
        </w:rPr>
        <w:t>y nuestra resistencia,</w:t>
      </w:r>
      <w:r w:rsidRPr="00F71B51">
        <w:rPr>
          <w:lang w:val="es-ES"/>
        </w:rPr>
        <w:t xml:space="preserve"> se debe al hecho de que leemos esa frase desde la perspectiva del </w:t>
      </w:r>
      <w:r>
        <w:rPr>
          <w:lang w:val="es-ES"/>
        </w:rPr>
        <w:t xml:space="preserve">falso y viejo </w:t>
      </w:r>
      <w:r w:rsidRPr="00F71B51">
        <w:rPr>
          <w:lang w:val="es-ES"/>
        </w:rPr>
        <w:t xml:space="preserve">yo, que no se resigna a sentirse "devaluado" en su imagen ni en su acción. Desde ese ángulo, </w:t>
      </w:r>
      <w:r>
        <w:rPr>
          <w:lang w:val="es-ES"/>
        </w:rPr>
        <w:t xml:space="preserve">desde nuestro viejo yo egoísta y centralizado en sí mismo, </w:t>
      </w:r>
      <w:r w:rsidRPr="00F71B51">
        <w:rPr>
          <w:lang w:val="es-ES"/>
        </w:rPr>
        <w:t>la actitud que se pide al servidor es vista como alienación</w:t>
      </w:r>
      <w:r>
        <w:rPr>
          <w:lang w:val="es-ES"/>
        </w:rPr>
        <w:t>, y por eso se rechaza</w:t>
      </w:r>
      <w:r w:rsidRPr="00F71B51">
        <w:rPr>
          <w:lang w:val="es-ES"/>
        </w:rPr>
        <w:t>.</w:t>
      </w:r>
    </w:p>
    <w:p w14:paraId="2C2DF5CC" w14:textId="77777777" w:rsidR="00F71B51" w:rsidRPr="00F71B51" w:rsidRDefault="00F71B51" w:rsidP="00F71B51">
      <w:pPr>
        <w:rPr>
          <w:lang w:val="es-ES"/>
        </w:rPr>
      </w:pPr>
    </w:p>
    <w:p w14:paraId="7A3B68F9" w14:textId="2D904C0F" w:rsidR="00F71B51" w:rsidRDefault="00F71B51" w:rsidP="00F71B51">
      <w:pPr>
        <w:rPr>
          <w:lang w:val="es-ES"/>
        </w:rPr>
      </w:pPr>
      <w:r>
        <w:rPr>
          <w:lang w:val="es-ES"/>
        </w:rPr>
        <w:t>Pero l</w:t>
      </w:r>
      <w:r w:rsidRPr="00F71B51">
        <w:rPr>
          <w:lang w:val="es-ES"/>
        </w:rPr>
        <w:t xml:space="preserve">a lectura adecuada requiere situarse en otro lugar, desde el que se modifica radicalmente la percepción incluso de la propia identidad. </w:t>
      </w:r>
      <w:r>
        <w:rPr>
          <w:lang w:val="es-ES"/>
        </w:rPr>
        <w:t xml:space="preserve">Nuestro viejo yo egoísta es una monumental farsa que hemos creado desde la más tierna infancia y que se ha adueñado de nuestra existencia por instinto de supervivencia. </w:t>
      </w:r>
      <w:r w:rsidRPr="00F71B51">
        <w:rPr>
          <w:lang w:val="es-ES"/>
        </w:rPr>
        <w:t>En síntesis, podría expresarse de este modo: no existe ningún "yo" que sería sujeto de nada; tal yo es únicamente una ficción mental</w:t>
      </w:r>
      <w:r>
        <w:rPr>
          <w:lang w:val="es-ES"/>
        </w:rPr>
        <w:t>: es un caparazón</w:t>
      </w:r>
      <w:r w:rsidR="00E16BC5">
        <w:rPr>
          <w:lang w:val="es-ES"/>
        </w:rPr>
        <w:t xml:space="preserve"> que está sobre nuestra conciencia como un conjunto de programas, </w:t>
      </w:r>
      <w:r>
        <w:rPr>
          <w:lang w:val="es-ES"/>
        </w:rPr>
        <w:t>que nos hemos puesto encima para sobrevivir frente a los demás y el mundo hostil.</w:t>
      </w:r>
      <w:r w:rsidRPr="00F71B51">
        <w:rPr>
          <w:lang w:val="es-ES"/>
        </w:rPr>
        <w:t xml:space="preserve"> </w:t>
      </w:r>
      <w:r>
        <w:rPr>
          <w:lang w:val="es-ES"/>
        </w:rPr>
        <w:t>Lo que realmente existe es nuestro verdadero yo</w:t>
      </w:r>
      <w:r w:rsidR="00E16BC5">
        <w:rPr>
          <w:lang w:val="es-ES"/>
        </w:rPr>
        <w:t>, que es imagen de Dios,</w:t>
      </w:r>
      <w:r>
        <w:rPr>
          <w:lang w:val="es-ES"/>
        </w:rPr>
        <w:t xml:space="preserve"> y la </w:t>
      </w:r>
      <w:r>
        <w:rPr>
          <w:lang w:val="es-ES"/>
        </w:rPr>
        <w:lastRenderedPageBreak/>
        <w:t>santidad con</w:t>
      </w:r>
      <w:r w:rsidR="00E16BC5">
        <w:rPr>
          <w:lang w:val="es-ES"/>
        </w:rPr>
        <w:t xml:space="preserve">siste en dejarlo salir a flote. El santo es la persona que actúa y vive desde su verdadero yo. Nuestra auténtica identidad es Cristo Jesús, por eso es que Pablo puede decir: </w:t>
      </w:r>
      <w:r w:rsidR="00E16BC5">
        <w:rPr>
          <w:rFonts w:ascii="Calibri" w:hAnsi="Calibri"/>
          <w:lang w:val="es-ES"/>
        </w:rPr>
        <w:t>«</w:t>
      </w:r>
      <w:r w:rsidR="00E16BC5" w:rsidRPr="00E16BC5">
        <w:rPr>
          <w:i/>
          <w:lang w:val="es-ES"/>
        </w:rPr>
        <w:t>ya no vivo yo es Cristo quien vive en mí</w:t>
      </w:r>
      <w:r w:rsidR="00E16BC5">
        <w:rPr>
          <w:rFonts w:ascii="Calibri" w:hAnsi="Calibri"/>
          <w:lang w:val="es-ES"/>
        </w:rPr>
        <w:t>»</w:t>
      </w:r>
      <w:r w:rsidR="00E16BC5">
        <w:rPr>
          <w:rStyle w:val="Refdenotaalpie"/>
          <w:rFonts w:ascii="Calibri" w:hAnsi="Calibri"/>
          <w:lang w:val="es-ES"/>
        </w:rPr>
        <w:footnoteReference w:id="3"/>
      </w:r>
      <w:r w:rsidR="00E16BC5">
        <w:rPr>
          <w:lang w:val="es-ES"/>
        </w:rPr>
        <w:t xml:space="preserve"> </w:t>
      </w:r>
      <w:r w:rsidRPr="00F71B51">
        <w:rPr>
          <w:lang w:val="es-ES"/>
        </w:rPr>
        <w:t>No existe</w:t>
      </w:r>
      <w:r w:rsidR="00E16BC5">
        <w:rPr>
          <w:lang w:val="es-ES"/>
        </w:rPr>
        <w:t>, pues,</w:t>
      </w:r>
      <w:r w:rsidRPr="00F71B51">
        <w:rPr>
          <w:lang w:val="es-ES"/>
        </w:rPr>
        <w:t xml:space="preserve"> sino </w:t>
      </w:r>
      <w:r w:rsidR="00E16BC5">
        <w:rPr>
          <w:lang w:val="es-ES"/>
        </w:rPr>
        <w:t xml:space="preserve">nuestro verdadero yo, </w:t>
      </w:r>
      <w:r w:rsidRPr="00F71B51">
        <w:rPr>
          <w:lang w:val="es-ES"/>
        </w:rPr>
        <w:t xml:space="preserve"> que actúa a través de todas las formas, que no son sino cauces o canales</w:t>
      </w:r>
      <w:r w:rsidR="00E16BC5">
        <w:rPr>
          <w:lang w:val="es-ES"/>
        </w:rPr>
        <w:t>, caños, como diría Concepción Cabrera de Armida,</w:t>
      </w:r>
      <w:r w:rsidRPr="00F71B51">
        <w:rPr>
          <w:lang w:val="es-ES"/>
        </w:rPr>
        <w:t xml:space="preserve"> por los que fluye</w:t>
      </w:r>
      <w:r w:rsidR="00E16BC5">
        <w:rPr>
          <w:lang w:val="es-ES"/>
        </w:rPr>
        <w:t>:</w:t>
      </w:r>
    </w:p>
    <w:p w14:paraId="495DC661" w14:textId="77777777" w:rsidR="00E16BC5" w:rsidRDefault="00E16BC5" w:rsidP="00F71B51">
      <w:pPr>
        <w:rPr>
          <w:lang w:val="es-ES"/>
        </w:rPr>
      </w:pPr>
    </w:p>
    <w:p w14:paraId="13C2A69B" w14:textId="28CBD9FD" w:rsidR="00E16BC5" w:rsidRPr="00F71B51" w:rsidRDefault="00E16BC5" w:rsidP="00E16BC5">
      <w:pPr>
        <w:ind w:left="1416"/>
        <w:rPr>
          <w:lang w:val="es-ES"/>
        </w:rPr>
      </w:pPr>
      <w:r>
        <w:rPr>
          <w:rFonts w:ascii="Calibri" w:hAnsi="Calibri"/>
          <w:lang w:val="es-ES"/>
        </w:rPr>
        <w:t>«</w:t>
      </w:r>
      <w:r w:rsidRPr="00D22B8E">
        <w:rPr>
          <w:lang w:val="es-ES"/>
        </w:rPr>
        <w:t>He tenido, sin embargo, una luz, con la cual he visto como el Señor me ha escogido para caño, por donde pase su santísima voluntad, por ser la más pobre de las criaturas y para que se vea claro su poder y brille más su gloria: pues es como si yo pusiera una piedra sobre un popote</w:t>
      </w:r>
      <w:r w:rsidR="003352D6">
        <w:rPr>
          <w:rStyle w:val="Refdenotaalpie"/>
          <w:lang w:val="es-ES"/>
        </w:rPr>
        <w:footnoteReference w:id="4"/>
      </w:r>
      <w:r w:rsidRPr="00D22B8E">
        <w:rPr>
          <w:lang w:val="es-ES"/>
        </w:rPr>
        <w:t>, que si yo no la sostuviera, el popote se quebraría</w:t>
      </w:r>
      <w:r>
        <w:rPr>
          <w:rFonts w:ascii="Calibri" w:hAnsi="Calibri"/>
          <w:lang w:val="es-ES"/>
        </w:rPr>
        <w:t>»</w:t>
      </w:r>
      <w:r>
        <w:rPr>
          <w:rStyle w:val="Refdenotaalpie"/>
          <w:rFonts w:ascii="Calibri" w:hAnsi="Calibri"/>
          <w:lang w:val="es-ES"/>
        </w:rPr>
        <w:footnoteReference w:id="5"/>
      </w:r>
      <w:r w:rsidRPr="00E16BC5">
        <w:rPr>
          <w:lang w:val="es-ES"/>
        </w:rPr>
        <w:t>.</w:t>
      </w:r>
    </w:p>
    <w:p w14:paraId="54371ECD" w14:textId="77777777" w:rsidR="00F71B51" w:rsidRPr="00F71B51" w:rsidRDefault="00F71B51" w:rsidP="00F71B51">
      <w:pPr>
        <w:rPr>
          <w:lang w:val="es-ES"/>
        </w:rPr>
      </w:pPr>
    </w:p>
    <w:p w14:paraId="61A59289" w14:textId="552E0859" w:rsidR="00F71B51" w:rsidRPr="00D22B8E" w:rsidRDefault="00F71B51" w:rsidP="00F71B51">
      <w:pPr>
        <w:rPr>
          <w:i/>
          <w:lang w:val="es-ES"/>
        </w:rPr>
      </w:pPr>
      <w:r w:rsidRPr="00F71B51">
        <w:rPr>
          <w:lang w:val="es-ES"/>
        </w:rPr>
        <w:t>En esta visión, todo se clarifica</w:t>
      </w:r>
      <w:r w:rsidR="00D22B8E">
        <w:rPr>
          <w:lang w:val="es-ES"/>
        </w:rPr>
        <w:t>: carece de sentido que un caño</w:t>
      </w:r>
      <w:r w:rsidRPr="00F71B51">
        <w:rPr>
          <w:lang w:val="es-ES"/>
        </w:rPr>
        <w:t xml:space="preserve"> se atribuya o se apropie la acción que, simplemente, pasa a través de él. Si </w:t>
      </w:r>
      <w:r w:rsidR="00D22B8E" w:rsidRPr="00F71B51">
        <w:rPr>
          <w:lang w:val="es-ES"/>
        </w:rPr>
        <w:t>tuviéra</w:t>
      </w:r>
      <w:r w:rsidR="00D22B8E">
        <w:rPr>
          <w:lang w:val="es-ES"/>
        </w:rPr>
        <w:t>mos</w:t>
      </w:r>
      <w:r w:rsidRPr="00F71B51">
        <w:rPr>
          <w:lang w:val="es-ES"/>
        </w:rPr>
        <w:t xml:space="preserve"> que expresarlo de algún modo, el c</w:t>
      </w:r>
      <w:r w:rsidR="00D22B8E">
        <w:rPr>
          <w:lang w:val="es-ES"/>
        </w:rPr>
        <w:t>año</w:t>
      </w:r>
      <w:r w:rsidRPr="00F71B51">
        <w:rPr>
          <w:lang w:val="es-ES"/>
        </w:rPr>
        <w:t xml:space="preserve"> únicamente podría decir: </w:t>
      </w:r>
      <w:r w:rsidR="00D22B8E">
        <w:rPr>
          <w:rFonts w:ascii="Calibri" w:hAnsi="Calibri"/>
          <w:lang w:val="es-ES"/>
        </w:rPr>
        <w:t>«</w:t>
      </w:r>
      <w:r w:rsidRPr="00F71B51">
        <w:rPr>
          <w:lang w:val="es-ES"/>
        </w:rPr>
        <w:t>soy un siervo inútil</w:t>
      </w:r>
      <w:r w:rsidR="00D22B8E">
        <w:rPr>
          <w:rFonts w:ascii="Calibri" w:hAnsi="Calibri"/>
          <w:lang w:val="es-ES"/>
        </w:rPr>
        <w:t>»</w:t>
      </w:r>
      <w:r w:rsidRPr="00F71B51">
        <w:rPr>
          <w:lang w:val="es-ES"/>
        </w:rPr>
        <w:t>.</w:t>
      </w:r>
      <w:r w:rsidR="00D22B8E">
        <w:rPr>
          <w:lang w:val="es-ES"/>
        </w:rPr>
        <w:t xml:space="preserve"> Es lo que en otras partes se ha llamado como </w:t>
      </w:r>
      <w:r w:rsidR="00D22B8E">
        <w:rPr>
          <w:i/>
          <w:lang w:val="es-ES"/>
        </w:rPr>
        <w:t>la espiritualidad de la instrumentalidad</w:t>
      </w:r>
    </w:p>
    <w:p w14:paraId="27F37979" w14:textId="77777777" w:rsidR="00F71B51" w:rsidRPr="00F71B51" w:rsidRDefault="00F71B51" w:rsidP="00F71B51">
      <w:pPr>
        <w:rPr>
          <w:lang w:val="es-ES"/>
        </w:rPr>
      </w:pPr>
    </w:p>
    <w:p w14:paraId="4287D96B" w14:textId="6129D6F7" w:rsidR="00F71B51" w:rsidRPr="00F71B51" w:rsidRDefault="00F71B51" w:rsidP="00F71B51">
      <w:pPr>
        <w:rPr>
          <w:lang w:val="es-ES"/>
        </w:rPr>
      </w:pPr>
      <w:r w:rsidRPr="00F71B51">
        <w:rPr>
          <w:lang w:val="es-ES"/>
        </w:rPr>
        <w:t xml:space="preserve">Leída así, la pequeña parábola de Jesús contiene una profunda sabiduría, por cuanto nos revela la trampa de identificarnos con el </w:t>
      </w:r>
      <w:r w:rsidR="00D22B8E">
        <w:rPr>
          <w:lang w:val="es-ES"/>
        </w:rPr>
        <w:t xml:space="preserve">viejo </w:t>
      </w:r>
      <w:r w:rsidRPr="00F71B51">
        <w:rPr>
          <w:lang w:val="es-ES"/>
        </w:rPr>
        <w:t>yo –siempre apropiador- y nos conduce hacia nuestro verdadero rostro</w:t>
      </w:r>
      <w:r w:rsidR="00D22B8E">
        <w:rPr>
          <w:lang w:val="es-ES"/>
        </w:rPr>
        <w:t>, que es el de Jesús</w:t>
      </w:r>
      <w:r w:rsidRPr="00F71B51">
        <w:rPr>
          <w:lang w:val="es-ES"/>
        </w:rPr>
        <w:t xml:space="preserve">. </w:t>
      </w:r>
    </w:p>
    <w:p w14:paraId="70ACBC21" w14:textId="77777777" w:rsidR="00F71B51" w:rsidRPr="00F71B51" w:rsidRDefault="00F71B51" w:rsidP="00F71B51">
      <w:pPr>
        <w:rPr>
          <w:lang w:val="es-ES"/>
        </w:rPr>
      </w:pPr>
    </w:p>
    <w:p w14:paraId="2DBA2B29" w14:textId="53D7DAFB" w:rsidR="00F71B51" w:rsidRPr="00F71B51" w:rsidRDefault="00F71B51" w:rsidP="0068449A">
      <w:pPr>
        <w:rPr>
          <w:lang w:val="es-ES"/>
        </w:rPr>
      </w:pPr>
      <w:r w:rsidRPr="00F71B51">
        <w:rPr>
          <w:lang w:val="es-ES"/>
        </w:rPr>
        <w:t xml:space="preserve">Desde esta lectura se comprende también que la gratuidad sea uno de los ejes centrales del evangelio. Todo es </w:t>
      </w:r>
      <w:r w:rsidR="0068449A">
        <w:rPr>
          <w:lang w:val="es-ES"/>
        </w:rPr>
        <w:t>g</w:t>
      </w:r>
      <w:r w:rsidRPr="00F71B51">
        <w:rPr>
          <w:lang w:val="es-ES"/>
        </w:rPr>
        <w:t xml:space="preserve">racia. </w:t>
      </w:r>
      <w:r w:rsidR="00D22B8E">
        <w:rPr>
          <w:i/>
          <w:lang w:val="es-ES"/>
        </w:rPr>
        <w:t>Nadie</w:t>
      </w:r>
      <w:r w:rsidRPr="00F71B51">
        <w:rPr>
          <w:lang w:val="es-ES"/>
        </w:rPr>
        <w:t xml:space="preserve"> hace nada, todo fluye, porque todo se regala.</w:t>
      </w:r>
    </w:p>
    <w:p w14:paraId="5A169065" w14:textId="77777777" w:rsidR="00F71B51" w:rsidRPr="00F71B51" w:rsidRDefault="00F71B51" w:rsidP="00F71B51">
      <w:pPr>
        <w:rPr>
          <w:lang w:val="es-ES"/>
        </w:rPr>
      </w:pPr>
    </w:p>
    <w:p w14:paraId="2EAE5DFD" w14:textId="226EC214" w:rsidR="00F71B51" w:rsidRDefault="00F71B51" w:rsidP="00F71B51">
      <w:pPr>
        <w:rPr>
          <w:lang w:val="es-ES"/>
        </w:rPr>
      </w:pPr>
      <w:r w:rsidRPr="00F71B51">
        <w:rPr>
          <w:lang w:val="es-ES"/>
        </w:rPr>
        <w:t xml:space="preserve">Como diría Pablo, </w:t>
      </w:r>
      <w:r w:rsidR="00D22B8E">
        <w:rPr>
          <w:rFonts w:ascii="Calibri" w:hAnsi="Calibri"/>
          <w:lang w:val="es-ES"/>
        </w:rPr>
        <w:t>«</w:t>
      </w:r>
      <w:r w:rsidR="00D22B8E" w:rsidRPr="00F71B51">
        <w:rPr>
          <w:lang w:val="es-ES"/>
        </w:rPr>
        <w:t xml:space="preserve"> </w:t>
      </w:r>
      <w:r w:rsidR="00D22B8E" w:rsidRPr="00D22B8E">
        <w:rPr>
          <w:i/>
          <w:lang w:val="es-ES"/>
        </w:rPr>
        <w:t>¿</w:t>
      </w:r>
      <w:r w:rsidRPr="00D22B8E">
        <w:rPr>
          <w:i/>
          <w:lang w:val="es-ES"/>
        </w:rPr>
        <w:t>Qué tienes que no hayas recibido? Y si lo has recibido, ¿por qué presumes c</w:t>
      </w:r>
      <w:r w:rsidR="00D22B8E" w:rsidRPr="00D22B8E">
        <w:rPr>
          <w:i/>
          <w:lang w:val="es-ES"/>
        </w:rPr>
        <w:t>omo si no lo hubieras recibido?</w:t>
      </w:r>
      <w:r w:rsidR="00D22B8E">
        <w:rPr>
          <w:rFonts w:ascii="Calibri" w:hAnsi="Calibri"/>
          <w:lang w:val="es-ES"/>
        </w:rPr>
        <w:t>»</w:t>
      </w:r>
      <w:r w:rsidR="00D22B8E">
        <w:rPr>
          <w:rStyle w:val="Refdenotaalpie"/>
          <w:rFonts w:ascii="Calibri" w:hAnsi="Calibri"/>
          <w:lang w:val="es-ES"/>
        </w:rPr>
        <w:footnoteReference w:id="6"/>
      </w:r>
      <w:r w:rsidRPr="00F71B51">
        <w:rPr>
          <w:lang w:val="es-ES"/>
        </w:rPr>
        <w:t>.</w:t>
      </w:r>
    </w:p>
    <w:p w14:paraId="440793C2" w14:textId="77777777" w:rsidR="00091158" w:rsidRDefault="00091158" w:rsidP="00F71B51">
      <w:pPr>
        <w:rPr>
          <w:lang w:val="es-ES"/>
        </w:rPr>
      </w:pPr>
    </w:p>
    <w:p w14:paraId="3A2247E3" w14:textId="42C977B9" w:rsidR="00091158" w:rsidRPr="00F71B51" w:rsidRDefault="00091158" w:rsidP="00091158">
      <w:pPr>
        <w:rPr>
          <w:lang w:val="es-ES"/>
        </w:rPr>
      </w:pPr>
      <w:r>
        <w:rPr>
          <w:lang w:val="es-ES"/>
        </w:rPr>
        <w:t>Jesús es un hombre de su tiempo y comparte con el pueblo judío el enorme respeto que se tiene a Dios,</w:t>
      </w:r>
      <w:r w:rsidRPr="00091158">
        <w:rPr>
          <w:lang w:val="es-ES"/>
        </w:rPr>
        <w:t xml:space="preserve"> que es el Señor de los cielos y la tierra, dueño y soberano de los hombres. </w:t>
      </w:r>
      <w:r>
        <w:rPr>
          <w:lang w:val="es-ES"/>
        </w:rPr>
        <w:t xml:space="preserve">Él es el señor y el ser humano el siervo. </w:t>
      </w:r>
      <w:r w:rsidRPr="00091158">
        <w:rPr>
          <w:lang w:val="es-ES"/>
        </w:rPr>
        <w:t xml:space="preserve">Sin embargo, </w:t>
      </w:r>
      <w:r>
        <w:rPr>
          <w:lang w:val="es-ES"/>
        </w:rPr>
        <w:t>hemos de tener claro</w:t>
      </w:r>
      <w:r w:rsidRPr="00091158">
        <w:rPr>
          <w:lang w:val="es-ES"/>
        </w:rPr>
        <w:t xml:space="preserve"> que «el respeto a Dios como Señor absoluto es un elemento esencial del evangelio, pero no es su centro»</w:t>
      </w:r>
      <w:r>
        <w:rPr>
          <w:rStyle w:val="Refdenotaalpie"/>
          <w:lang w:val="es-ES"/>
        </w:rPr>
        <w:footnoteReference w:id="7"/>
      </w:r>
      <w:r>
        <w:rPr>
          <w:lang w:val="es-ES"/>
        </w:rPr>
        <w:t xml:space="preserve">. </w:t>
      </w:r>
      <w:r w:rsidRPr="00091158">
        <w:rPr>
          <w:lang w:val="es-ES"/>
        </w:rPr>
        <w:t>En el centro del mensaje de Jesús encontramos la confianza total y absoluta en Dios Padre. Es significativo el observar que en todas las oraciones que han llegado hasta nosotros, a excepción del grito de la cruz que es una cita del Salmo 22, 2</w:t>
      </w:r>
      <w:r>
        <w:rPr>
          <w:rStyle w:val="Refdenotaalpie"/>
          <w:lang w:val="es-ES"/>
        </w:rPr>
        <w:footnoteReference w:id="8"/>
      </w:r>
      <w:r w:rsidRPr="00091158">
        <w:rPr>
          <w:lang w:val="es-ES"/>
        </w:rPr>
        <w:t xml:space="preserve">, Jesús se dirige a Dios llamándole Padre. Jesús acostumbraba a llamar a Dios </w:t>
      </w:r>
      <w:r w:rsidRPr="00091158">
        <w:rPr>
          <w:i/>
          <w:iCs/>
          <w:lang w:val="es-ES"/>
        </w:rPr>
        <w:t>Abba</w:t>
      </w:r>
      <w:r>
        <w:rPr>
          <w:rStyle w:val="Refdenotaalpie"/>
          <w:i/>
          <w:iCs/>
          <w:lang w:val="es-ES"/>
        </w:rPr>
        <w:footnoteReference w:id="9"/>
      </w:r>
      <w:r>
        <w:rPr>
          <w:lang w:val="es-ES"/>
        </w:rPr>
        <w:t>.</w:t>
      </w:r>
    </w:p>
    <w:p w14:paraId="725890F1" w14:textId="77777777" w:rsidR="00F71B51" w:rsidRPr="00F71B51" w:rsidRDefault="00F71B51" w:rsidP="00F71B51">
      <w:pPr>
        <w:rPr>
          <w:lang w:val="es-ES"/>
        </w:rPr>
      </w:pPr>
    </w:p>
    <w:p w14:paraId="49439D4E" w14:textId="77777777" w:rsidR="00D822B4" w:rsidRPr="00D822B4" w:rsidRDefault="00D822B4" w:rsidP="00F71B51">
      <w:pPr>
        <w:rPr>
          <w:lang w:val="es-ES"/>
        </w:rPr>
      </w:pPr>
      <w:bookmarkStart w:id="0" w:name="_GoBack"/>
      <w:bookmarkEnd w:id="0"/>
    </w:p>
    <w:sectPr w:rsidR="00D822B4" w:rsidRPr="00D822B4" w:rsidSect="004C2EB5">
      <w:footerReference w:type="even" r:id="rId9"/>
      <w:footerReference w:type="default" r:id="rId10"/>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F3B7C" w14:textId="77777777" w:rsidR="00752D84" w:rsidRDefault="00752D84" w:rsidP="001B7EE8">
      <w:r>
        <w:separator/>
      </w:r>
    </w:p>
  </w:endnote>
  <w:endnote w:type="continuationSeparator" w:id="0">
    <w:p w14:paraId="458BCC50" w14:textId="77777777" w:rsidR="00752D84" w:rsidRDefault="00752D84"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35C4">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65F7">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2AA21" w14:textId="77777777" w:rsidR="00752D84" w:rsidRDefault="00752D84" w:rsidP="001B7EE8">
      <w:r>
        <w:separator/>
      </w:r>
    </w:p>
  </w:footnote>
  <w:footnote w:type="continuationSeparator" w:id="0">
    <w:p w14:paraId="165728D6" w14:textId="77777777" w:rsidR="00752D84" w:rsidRDefault="00752D84" w:rsidP="001B7EE8">
      <w:r>
        <w:continuationSeparator/>
      </w:r>
    </w:p>
  </w:footnote>
  <w:footnote w:id="1">
    <w:p w14:paraId="06C10DBF" w14:textId="0EF6E99F" w:rsidR="00D22B8E" w:rsidRPr="00D22B8E" w:rsidRDefault="00D22B8E">
      <w:pPr>
        <w:pStyle w:val="Textonotapie"/>
        <w:rPr>
          <w:lang w:val="es-ES"/>
        </w:rPr>
      </w:pPr>
      <w:r>
        <w:rPr>
          <w:rStyle w:val="Refdenotaalpie"/>
        </w:rPr>
        <w:footnoteRef/>
      </w:r>
      <w:r>
        <w:t xml:space="preserve"> </w:t>
      </w:r>
      <w:r>
        <w:rPr>
          <w:lang w:val="es-ES"/>
        </w:rPr>
        <w:t xml:space="preserve">Cfr. </w:t>
      </w:r>
      <w:r w:rsidRPr="00D22B8E">
        <w:rPr>
          <w:smallCaps/>
          <w:lang w:val="es-ES"/>
        </w:rPr>
        <w:t>Enrique Martínez Lozano</w:t>
      </w:r>
      <w:r>
        <w:rPr>
          <w:lang w:val="es-ES"/>
        </w:rPr>
        <w:t xml:space="preserve">. </w:t>
      </w:r>
      <w:r w:rsidRPr="00D22B8E">
        <w:rPr>
          <w:i/>
          <w:lang w:val="es-ES"/>
        </w:rPr>
        <w:t>Fe y gratuidad</w:t>
      </w:r>
      <w:r>
        <w:rPr>
          <w:lang w:val="es-ES"/>
        </w:rPr>
        <w:t>. En www.feadulta.com</w:t>
      </w:r>
    </w:p>
  </w:footnote>
  <w:footnote w:id="2">
    <w:p w14:paraId="09D5F8A0" w14:textId="0628F19C" w:rsidR="00F71B51" w:rsidRPr="00F71B51" w:rsidRDefault="00F71B51">
      <w:pPr>
        <w:pStyle w:val="Textonotapie"/>
        <w:rPr>
          <w:lang w:val="es-ES"/>
        </w:rPr>
      </w:pPr>
      <w:r>
        <w:rPr>
          <w:rStyle w:val="Refdenotaalpie"/>
        </w:rPr>
        <w:footnoteRef/>
      </w:r>
      <w:r>
        <w:t xml:space="preserve"> </w:t>
      </w:r>
      <w:r w:rsidRPr="00F71B51">
        <w:rPr>
          <w:lang w:val="es-ES"/>
        </w:rPr>
        <w:t>Mt 20,1-16</w:t>
      </w:r>
    </w:p>
  </w:footnote>
  <w:footnote w:id="3">
    <w:p w14:paraId="296CA17D" w14:textId="7E0581CF" w:rsidR="00E16BC5" w:rsidRPr="00E16BC5" w:rsidRDefault="00E16BC5">
      <w:pPr>
        <w:pStyle w:val="Textonotapie"/>
        <w:rPr>
          <w:lang w:val="es-ES"/>
        </w:rPr>
      </w:pPr>
      <w:r>
        <w:rPr>
          <w:rStyle w:val="Refdenotaalpie"/>
        </w:rPr>
        <w:footnoteRef/>
      </w:r>
      <w:r>
        <w:t xml:space="preserve"> </w:t>
      </w:r>
      <w:r>
        <w:rPr>
          <w:lang w:val="es-ES"/>
        </w:rPr>
        <w:t>Gal 2,20</w:t>
      </w:r>
    </w:p>
  </w:footnote>
  <w:footnote w:id="4">
    <w:p w14:paraId="2F768738" w14:textId="2386424E" w:rsidR="003352D6" w:rsidRPr="003352D6" w:rsidRDefault="003352D6">
      <w:pPr>
        <w:pStyle w:val="Textonotapie"/>
        <w:rPr>
          <w:lang w:val="es-ES"/>
        </w:rPr>
      </w:pPr>
      <w:r>
        <w:rPr>
          <w:rStyle w:val="Refdenotaalpie"/>
        </w:rPr>
        <w:footnoteRef/>
      </w:r>
      <w:r>
        <w:t xml:space="preserve"> </w:t>
      </w:r>
      <w:r>
        <w:rPr>
          <w:lang w:val="es-ES"/>
        </w:rPr>
        <w:t xml:space="preserve">En México se llama </w:t>
      </w:r>
      <w:r>
        <w:rPr>
          <w:i/>
          <w:lang w:val="es-ES"/>
        </w:rPr>
        <w:t>popote</w:t>
      </w:r>
      <w:r w:rsidR="00D404EB">
        <w:rPr>
          <w:lang w:val="es-ES"/>
        </w:rPr>
        <w:t xml:space="preserve"> al</w:t>
      </w:r>
      <w:r>
        <w:rPr>
          <w:i/>
          <w:lang w:val="es-ES"/>
        </w:rPr>
        <w:t xml:space="preserve"> </w:t>
      </w:r>
      <w:r>
        <w:rPr>
          <w:lang w:val="es-ES"/>
        </w:rPr>
        <w:t>t</w:t>
      </w:r>
      <w:r w:rsidR="0068449A">
        <w:rPr>
          <w:lang w:val="es-ES"/>
        </w:rPr>
        <w:t xml:space="preserve">ubo fino de papel, caña </w:t>
      </w:r>
      <w:r w:rsidRPr="003352D6">
        <w:rPr>
          <w:lang w:val="es-ES"/>
        </w:rPr>
        <w:t>o plástico que se emplea para sorber líquidos</w:t>
      </w:r>
      <w:r>
        <w:rPr>
          <w:lang w:val="es-ES"/>
        </w:rPr>
        <w:t xml:space="preserve">; </w:t>
      </w:r>
      <w:r w:rsidRPr="003352D6">
        <w:rPr>
          <w:i/>
          <w:lang w:val="es-ES"/>
        </w:rPr>
        <w:t>la pajita</w:t>
      </w:r>
      <w:r>
        <w:rPr>
          <w:lang w:val="es-ES"/>
        </w:rPr>
        <w:t xml:space="preserve"> en España</w:t>
      </w:r>
    </w:p>
  </w:footnote>
  <w:footnote w:id="5">
    <w:p w14:paraId="2223931E" w14:textId="5507CB60" w:rsidR="00E16BC5" w:rsidRPr="00E16BC5" w:rsidRDefault="00E16BC5">
      <w:pPr>
        <w:pStyle w:val="Textonotapie"/>
        <w:rPr>
          <w:lang w:val="es-ES"/>
        </w:rPr>
      </w:pPr>
      <w:r>
        <w:rPr>
          <w:rStyle w:val="Refdenotaalpie"/>
        </w:rPr>
        <w:footnoteRef/>
      </w:r>
      <w:r>
        <w:t xml:space="preserve"> </w:t>
      </w:r>
      <w:r w:rsidRPr="00D22B8E">
        <w:rPr>
          <w:smallCaps/>
          <w:lang w:val="es-ES"/>
        </w:rPr>
        <w:t>Concepción Cabrera de Armida</w:t>
      </w:r>
      <w:r>
        <w:rPr>
          <w:lang w:val="es-ES"/>
        </w:rPr>
        <w:t xml:space="preserve">. </w:t>
      </w:r>
      <w:r w:rsidRPr="00D22B8E">
        <w:rPr>
          <w:i/>
          <w:lang w:val="es-ES"/>
        </w:rPr>
        <w:t>Cuenta de Conciencia</w:t>
      </w:r>
      <w:r>
        <w:rPr>
          <w:lang w:val="es-ES"/>
        </w:rPr>
        <w:t xml:space="preserve"> 11, 163; </w:t>
      </w:r>
      <w:r w:rsidR="00D22B8E">
        <w:rPr>
          <w:lang w:val="es-ES"/>
        </w:rPr>
        <w:t>3 de julio de 1899</w:t>
      </w:r>
    </w:p>
  </w:footnote>
  <w:footnote w:id="6">
    <w:p w14:paraId="0E184146" w14:textId="4FE262DE" w:rsidR="00D22B8E" w:rsidRPr="00D22B8E" w:rsidRDefault="00D22B8E">
      <w:pPr>
        <w:pStyle w:val="Textonotapie"/>
        <w:rPr>
          <w:lang w:val="es-ES"/>
        </w:rPr>
      </w:pPr>
      <w:r>
        <w:rPr>
          <w:rStyle w:val="Refdenotaalpie"/>
        </w:rPr>
        <w:footnoteRef/>
      </w:r>
      <w:r>
        <w:t xml:space="preserve"> </w:t>
      </w:r>
      <w:r w:rsidRPr="00F71B51">
        <w:rPr>
          <w:lang w:val="es-ES"/>
        </w:rPr>
        <w:t>1 Cor 4,7</w:t>
      </w:r>
    </w:p>
  </w:footnote>
  <w:footnote w:id="7">
    <w:p w14:paraId="08F2C2A3" w14:textId="74B01A04" w:rsidR="00091158" w:rsidRPr="00091158" w:rsidRDefault="00091158" w:rsidP="00091158">
      <w:pPr>
        <w:pStyle w:val="Textonotapie"/>
        <w:rPr>
          <w:lang w:val="es-ES"/>
        </w:rPr>
      </w:pPr>
      <w:r>
        <w:rPr>
          <w:rStyle w:val="Refdenotaalpie"/>
        </w:rPr>
        <w:footnoteRef/>
      </w:r>
      <w:r>
        <w:t xml:space="preserve"> </w:t>
      </w:r>
      <w:proofErr w:type="spellStart"/>
      <w:r w:rsidRPr="00091158">
        <w:rPr>
          <w:smallCaps/>
          <w:lang w:val="es-ES"/>
        </w:rPr>
        <w:t>Joachim</w:t>
      </w:r>
      <w:proofErr w:type="spellEnd"/>
      <w:r w:rsidRPr="00091158">
        <w:rPr>
          <w:smallCaps/>
          <w:lang w:val="es-ES"/>
        </w:rPr>
        <w:t xml:space="preserve"> Jeremías</w:t>
      </w:r>
      <w:r>
        <w:rPr>
          <w:lang w:val="es-ES"/>
        </w:rPr>
        <w:t xml:space="preserve">. </w:t>
      </w:r>
      <w:r w:rsidRPr="00091158">
        <w:rPr>
          <w:i/>
          <w:iCs/>
          <w:lang w:val="es-ES"/>
        </w:rPr>
        <w:t>Teología del Nuevo Testamento</w:t>
      </w:r>
      <w:r>
        <w:rPr>
          <w:lang w:val="es-ES"/>
        </w:rPr>
        <w:t>. Ed. Sígueme. Salamanca, 1974</w:t>
      </w:r>
    </w:p>
  </w:footnote>
  <w:footnote w:id="8">
    <w:p w14:paraId="64F6A91B" w14:textId="359779DC" w:rsidR="00091158" w:rsidRPr="00091158" w:rsidRDefault="00091158">
      <w:pPr>
        <w:pStyle w:val="Textonotapie"/>
        <w:rPr>
          <w:lang w:val="es-ES"/>
        </w:rPr>
      </w:pPr>
      <w:r>
        <w:rPr>
          <w:rStyle w:val="Refdenotaalpie"/>
        </w:rPr>
        <w:footnoteRef/>
      </w:r>
      <w:r>
        <w:t xml:space="preserve"> «</w:t>
      </w:r>
      <w:r>
        <w:rPr>
          <w:lang w:val="es-ES"/>
        </w:rPr>
        <w:t>Dios míos, Dios mío, ¿por qué me has abandonado?»</w:t>
      </w:r>
    </w:p>
  </w:footnote>
  <w:footnote w:id="9">
    <w:p w14:paraId="4602DE88" w14:textId="61030381" w:rsidR="00091158" w:rsidRPr="00091158" w:rsidRDefault="00091158">
      <w:pPr>
        <w:pStyle w:val="Textonotapie"/>
        <w:rPr>
          <w:lang w:val="es-ES"/>
        </w:rPr>
      </w:pPr>
      <w:r>
        <w:rPr>
          <w:rStyle w:val="Refdenotaalpie"/>
        </w:rPr>
        <w:footnoteRef/>
      </w:r>
      <w:r>
        <w:t xml:space="preserve"> </w:t>
      </w:r>
      <w:r>
        <w:rPr>
          <w:lang w:val="es-ES"/>
        </w:rPr>
        <w:t xml:space="preserve">Cfr. </w:t>
      </w:r>
      <w:r w:rsidRPr="00C665F7">
        <w:rPr>
          <w:smallCaps/>
          <w:lang w:val="es-ES"/>
        </w:rPr>
        <w:t xml:space="preserve">José Antonio </w:t>
      </w:r>
      <w:proofErr w:type="spellStart"/>
      <w:r w:rsidRPr="00C665F7">
        <w:rPr>
          <w:smallCaps/>
          <w:lang w:val="es-ES"/>
        </w:rPr>
        <w:t>Pagola</w:t>
      </w:r>
      <w:proofErr w:type="spellEnd"/>
      <w:r>
        <w:rPr>
          <w:lang w:val="es-ES"/>
        </w:rPr>
        <w:t xml:space="preserve">. </w:t>
      </w:r>
      <w:r w:rsidRPr="00C665F7">
        <w:rPr>
          <w:i/>
          <w:iCs/>
          <w:lang w:val="es-ES"/>
        </w:rPr>
        <w:t>Jesús de Nazaret. El hombre y su mensaje</w:t>
      </w:r>
      <w:r>
        <w:rPr>
          <w:lang w:val="es-ES"/>
        </w:rPr>
        <w:t xml:space="preserve">. Ed. </w:t>
      </w:r>
      <w:proofErr w:type="spellStart"/>
      <w:r>
        <w:rPr>
          <w:lang w:val="es-ES"/>
        </w:rPr>
        <w:t>Idatz</w:t>
      </w:r>
      <w:proofErr w:type="spellEnd"/>
      <w:r>
        <w:rPr>
          <w:lang w:val="es-ES"/>
        </w:rPr>
        <w:t>. San Sebastián,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05B4A"/>
    <w:rsid w:val="00017329"/>
    <w:rsid w:val="00024D12"/>
    <w:rsid w:val="00026415"/>
    <w:rsid w:val="00026EC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4449"/>
    <w:rsid w:val="000853BA"/>
    <w:rsid w:val="00087F5A"/>
    <w:rsid w:val="00091158"/>
    <w:rsid w:val="00097BF4"/>
    <w:rsid w:val="000A0085"/>
    <w:rsid w:val="000A19E8"/>
    <w:rsid w:val="000A70C4"/>
    <w:rsid w:val="000B0F54"/>
    <w:rsid w:val="000B3A39"/>
    <w:rsid w:val="000C3404"/>
    <w:rsid w:val="000C483C"/>
    <w:rsid w:val="000D301F"/>
    <w:rsid w:val="000D3C76"/>
    <w:rsid w:val="000D3E32"/>
    <w:rsid w:val="000D5809"/>
    <w:rsid w:val="000E4D53"/>
    <w:rsid w:val="000E6422"/>
    <w:rsid w:val="000E7667"/>
    <w:rsid w:val="000F05F7"/>
    <w:rsid w:val="000F244F"/>
    <w:rsid w:val="000F3864"/>
    <w:rsid w:val="000F4DD3"/>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7EE8"/>
    <w:rsid w:val="001C200D"/>
    <w:rsid w:val="001C2AA0"/>
    <w:rsid w:val="001C38A2"/>
    <w:rsid w:val="001C6C3A"/>
    <w:rsid w:val="001D1E66"/>
    <w:rsid w:val="001D2840"/>
    <w:rsid w:val="001D29D1"/>
    <w:rsid w:val="001D2BB3"/>
    <w:rsid w:val="001D3CC7"/>
    <w:rsid w:val="001D5B49"/>
    <w:rsid w:val="001D6AF7"/>
    <w:rsid w:val="001D71EA"/>
    <w:rsid w:val="001E0D67"/>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4AF0"/>
    <w:rsid w:val="00275BF1"/>
    <w:rsid w:val="00277DE4"/>
    <w:rsid w:val="0028019B"/>
    <w:rsid w:val="0028021F"/>
    <w:rsid w:val="002824D2"/>
    <w:rsid w:val="002951C5"/>
    <w:rsid w:val="002A0A6C"/>
    <w:rsid w:val="002A4D13"/>
    <w:rsid w:val="002B139D"/>
    <w:rsid w:val="002B40EF"/>
    <w:rsid w:val="002B42A4"/>
    <w:rsid w:val="002C02C4"/>
    <w:rsid w:val="002C0587"/>
    <w:rsid w:val="002C0958"/>
    <w:rsid w:val="002C41EE"/>
    <w:rsid w:val="002C5A08"/>
    <w:rsid w:val="002D03EF"/>
    <w:rsid w:val="002D0F07"/>
    <w:rsid w:val="002D7A66"/>
    <w:rsid w:val="002E0BDB"/>
    <w:rsid w:val="002E12A9"/>
    <w:rsid w:val="002E3721"/>
    <w:rsid w:val="002E4C8F"/>
    <w:rsid w:val="002E52EF"/>
    <w:rsid w:val="002F06D0"/>
    <w:rsid w:val="002F1158"/>
    <w:rsid w:val="002F4BC0"/>
    <w:rsid w:val="00307F5E"/>
    <w:rsid w:val="00312612"/>
    <w:rsid w:val="00313244"/>
    <w:rsid w:val="003155C7"/>
    <w:rsid w:val="003204EC"/>
    <w:rsid w:val="0033083B"/>
    <w:rsid w:val="0033208B"/>
    <w:rsid w:val="003328A7"/>
    <w:rsid w:val="003346EA"/>
    <w:rsid w:val="003352D6"/>
    <w:rsid w:val="00335418"/>
    <w:rsid w:val="00335DAE"/>
    <w:rsid w:val="00337EB0"/>
    <w:rsid w:val="003427FC"/>
    <w:rsid w:val="00342F1D"/>
    <w:rsid w:val="003458F0"/>
    <w:rsid w:val="00347C0B"/>
    <w:rsid w:val="003516F7"/>
    <w:rsid w:val="003547BE"/>
    <w:rsid w:val="0036260D"/>
    <w:rsid w:val="003635EC"/>
    <w:rsid w:val="00366F0E"/>
    <w:rsid w:val="003708D2"/>
    <w:rsid w:val="003713D6"/>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F2830"/>
    <w:rsid w:val="00411920"/>
    <w:rsid w:val="0041504D"/>
    <w:rsid w:val="004174D1"/>
    <w:rsid w:val="00417B07"/>
    <w:rsid w:val="00422B49"/>
    <w:rsid w:val="00431368"/>
    <w:rsid w:val="00431988"/>
    <w:rsid w:val="00433BE8"/>
    <w:rsid w:val="004362B2"/>
    <w:rsid w:val="004363F3"/>
    <w:rsid w:val="0044140D"/>
    <w:rsid w:val="0044335B"/>
    <w:rsid w:val="004457B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6833"/>
    <w:rsid w:val="004C2A8D"/>
    <w:rsid w:val="004C2EB5"/>
    <w:rsid w:val="004C3626"/>
    <w:rsid w:val="004C4B80"/>
    <w:rsid w:val="004D164B"/>
    <w:rsid w:val="004E0034"/>
    <w:rsid w:val="004E1313"/>
    <w:rsid w:val="004E2014"/>
    <w:rsid w:val="004E4404"/>
    <w:rsid w:val="004E546A"/>
    <w:rsid w:val="004F5E7F"/>
    <w:rsid w:val="004F71FB"/>
    <w:rsid w:val="004F7468"/>
    <w:rsid w:val="005014ED"/>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6041A"/>
    <w:rsid w:val="005611E7"/>
    <w:rsid w:val="0056196D"/>
    <w:rsid w:val="00562688"/>
    <w:rsid w:val="00562D60"/>
    <w:rsid w:val="005656F0"/>
    <w:rsid w:val="00566430"/>
    <w:rsid w:val="00572859"/>
    <w:rsid w:val="00576052"/>
    <w:rsid w:val="005771E9"/>
    <w:rsid w:val="00581810"/>
    <w:rsid w:val="00581AA8"/>
    <w:rsid w:val="00584738"/>
    <w:rsid w:val="0058527B"/>
    <w:rsid w:val="005922FE"/>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E14D5"/>
    <w:rsid w:val="005E1A66"/>
    <w:rsid w:val="005E71D4"/>
    <w:rsid w:val="005F4422"/>
    <w:rsid w:val="005F55B0"/>
    <w:rsid w:val="005F5FA3"/>
    <w:rsid w:val="00600AAC"/>
    <w:rsid w:val="00602B43"/>
    <w:rsid w:val="0060353F"/>
    <w:rsid w:val="00603FC9"/>
    <w:rsid w:val="0060435B"/>
    <w:rsid w:val="006061E0"/>
    <w:rsid w:val="00612ECF"/>
    <w:rsid w:val="0061505D"/>
    <w:rsid w:val="00615F20"/>
    <w:rsid w:val="00625B1A"/>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49A"/>
    <w:rsid w:val="00684AF2"/>
    <w:rsid w:val="00686D6D"/>
    <w:rsid w:val="00687026"/>
    <w:rsid w:val="0069060F"/>
    <w:rsid w:val="0069061C"/>
    <w:rsid w:val="006959D7"/>
    <w:rsid w:val="006965F2"/>
    <w:rsid w:val="006A0ED3"/>
    <w:rsid w:val="006A31D4"/>
    <w:rsid w:val="006A4885"/>
    <w:rsid w:val="006A6579"/>
    <w:rsid w:val="006B42E5"/>
    <w:rsid w:val="006C2A81"/>
    <w:rsid w:val="006C3713"/>
    <w:rsid w:val="006C53CB"/>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20327"/>
    <w:rsid w:val="0072146A"/>
    <w:rsid w:val="00722D68"/>
    <w:rsid w:val="00724122"/>
    <w:rsid w:val="007245A6"/>
    <w:rsid w:val="00725942"/>
    <w:rsid w:val="00726D43"/>
    <w:rsid w:val="0073029E"/>
    <w:rsid w:val="007358EF"/>
    <w:rsid w:val="007401F7"/>
    <w:rsid w:val="00740AD2"/>
    <w:rsid w:val="00740D35"/>
    <w:rsid w:val="00745F8A"/>
    <w:rsid w:val="00746BB8"/>
    <w:rsid w:val="00746C3F"/>
    <w:rsid w:val="00752D84"/>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C2C"/>
    <w:rsid w:val="00785A91"/>
    <w:rsid w:val="0078744B"/>
    <w:rsid w:val="00790D0E"/>
    <w:rsid w:val="007913A9"/>
    <w:rsid w:val="007917E6"/>
    <w:rsid w:val="007A6477"/>
    <w:rsid w:val="007B5F38"/>
    <w:rsid w:val="007B6EC4"/>
    <w:rsid w:val="007C0ACE"/>
    <w:rsid w:val="007C39E4"/>
    <w:rsid w:val="007C463F"/>
    <w:rsid w:val="007D09DC"/>
    <w:rsid w:val="007D447A"/>
    <w:rsid w:val="007D6236"/>
    <w:rsid w:val="007D62F1"/>
    <w:rsid w:val="007E0B79"/>
    <w:rsid w:val="007E3CBD"/>
    <w:rsid w:val="007F1B53"/>
    <w:rsid w:val="007F4D7D"/>
    <w:rsid w:val="0081141D"/>
    <w:rsid w:val="00811D6C"/>
    <w:rsid w:val="008148F1"/>
    <w:rsid w:val="00814C02"/>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6643"/>
    <w:rsid w:val="00897FD0"/>
    <w:rsid w:val="008A0414"/>
    <w:rsid w:val="008A0D68"/>
    <w:rsid w:val="008A1497"/>
    <w:rsid w:val="008A5E64"/>
    <w:rsid w:val="008A6EB6"/>
    <w:rsid w:val="008B0BC8"/>
    <w:rsid w:val="008C1661"/>
    <w:rsid w:val="008C5ED8"/>
    <w:rsid w:val="008C7606"/>
    <w:rsid w:val="008D0277"/>
    <w:rsid w:val="008D0FD8"/>
    <w:rsid w:val="008D39C2"/>
    <w:rsid w:val="008D76B2"/>
    <w:rsid w:val="008E089E"/>
    <w:rsid w:val="008E2B64"/>
    <w:rsid w:val="008E3407"/>
    <w:rsid w:val="008E493E"/>
    <w:rsid w:val="008E7881"/>
    <w:rsid w:val="008F2BE6"/>
    <w:rsid w:val="008F51C3"/>
    <w:rsid w:val="008F5A4C"/>
    <w:rsid w:val="008F779B"/>
    <w:rsid w:val="008F7C79"/>
    <w:rsid w:val="0090183B"/>
    <w:rsid w:val="00901D74"/>
    <w:rsid w:val="00902E3A"/>
    <w:rsid w:val="009035B1"/>
    <w:rsid w:val="00905EDB"/>
    <w:rsid w:val="0090623C"/>
    <w:rsid w:val="00917C2C"/>
    <w:rsid w:val="00926E37"/>
    <w:rsid w:val="00927BF5"/>
    <w:rsid w:val="00933052"/>
    <w:rsid w:val="0094486E"/>
    <w:rsid w:val="0094777C"/>
    <w:rsid w:val="00960DE7"/>
    <w:rsid w:val="0096179F"/>
    <w:rsid w:val="00963416"/>
    <w:rsid w:val="00967BA5"/>
    <w:rsid w:val="0097157C"/>
    <w:rsid w:val="00977FE1"/>
    <w:rsid w:val="00981F60"/>
    <w:rsid w:val="00985AF8"/>
    <w:rsid w:val="00986EA1"/>
    <w:rsid w:val="00991912"/>
    <w:rsid w:val="009A1ABF"/>
    <w:rsid w:val="009A3426"/>
    <w:rsid w:val="009B1442"/>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2935"/>
    <w:rsid w:val="00A16990"/>
    <w:rsid w:val="00A2130A"/>
    <w:rsid w:val="00A365BB"/>
    <w:rsid w:val="00A37152"/>
    <w:rsid w:val="00A41FD9"/>
    <w:rsid w:val="00A4330F"/>
    <w:rsid w:val="00A45008"/>
    <w:rsid w:val="00A46676"/>
    <w:rsid w:val="00A52314"/>
    <w:rsid w:val="00A54F38"/>
    <w:rsid w:val="00A55A96"/>
    <w:rsid w:val="00A60CC4"/>
    <w:rsid w:val="00A629AE"/>
    <w:rsid w:val="00A64C69"/>
    <w:rsid w:val="00A6731D"/>
    <w:rsid w:val="00A67704"/>
    <w:rsid w:val="00A71419"/>
    <w:rsid w:val="00A76762"/>
    <w:rsid w:val="00A77A98"/>
    <w:rsid w:val="00A77BE9"/>
    <w:rsid w:val="00A8585F"/>
    <w:rsid w:val="00A87345"/>
    <w:rsid w:val="00A91FCB"/>
    <w:rsid w:val="00A930E3"/>
    <w:rsid w:val="00A9414A"/>
    <w:rsid w:val="00AA71CC"/>
    <w:rsid w:val="00AA7C0F"/>
    <w:rsid w:val="00AB062D"/>
    <w:rsid w:val="00AC000B"/>
    <w:rsid w:val="00AC3EAA"/>
    <w:rsid w:val="00AD10E4"/>
    <w:rsid w:val="00AD2C39"/>
    <w:rsid w:val="00AD6E55"/>
    <w:rsid w:val="00AD7041"/>
    <w:rsid w:val="00AD7D02"/>
    <w:rsid w:val="00AE094A"/>
    <w:rsid w:val="00AE1842"/>
    <w:rsid w:val="00AF1009"/>
    <w:rsid w:val="00AF4250"/>
    <w:rsid w:val="00AF7439"/>
    <w:rsid w:val="00AF7A1E"/>
    <w:rsid w:val="00AF7E92"/>
    <w:rsid w:val="00B00008"/>
    <w:rsid w:val="00B023BD"/>
    <w:rsid w:val="00B03D32"/>
    <w:rsid w:val="00B04C94"/>
    <w:rsid w:val="00B0587A"/>
    <w:rsid w:val="00B13410"/>
    <w:rsid w:val="00B13E9E"/>
    <w:rsid w:val="00B1630F"/>
    <w:rsid w:val="00B1673A"/>
    <w:rsid w:val="00B226FC"/>
    <w:rsid w:val="00B35419"/>
    <w:rsid w:val="00B40C0A"/>
    <w:rsid w:val="00B41F33"/>
    <w:rsid w:val="00B47188"/>
    <w:rsid w:val="00B57604"/>
    <w:rsid w:val="00B64327"/>
    <w:rsid w:val="00B6498A"/>
    <w:rsid w:val="00B6684E"/>
    <w:rsid w:val="00B705EB"/>
    <w:rsid w:val="00B7795B"/>
    <w:rsid w:val="00B77E89"/>
    <w:rsid w:val="00B94FCF"/>
    <w:rsid w:val="00B9696C"/>
    <w:rsid w:val="00BA4076"/>
    <w:rsid w:val="00BA7255"/>
    <w:rsid w:val="00BB574E"/>
    <w:rsid w:val="00BB6443"/>
    <w:rsid w:val="00BC7B47"/>
    <w:rsid w:val="00BD15DE"/>
    <w:rsid w:val="00BD1FCA"/>
    <w:rsid w:val="00BD3769"/>
    <w:rsid w:val="00BE493B"/>
    <w:rsid w:val="00BE4DC4"/>
    <w:rsid w:val="00BE7730"/>
    <w:rsid w:val="00BF0DD9"/>
    <w:rsid w:val="00BF0EBA"/>
    <w:rsid w:val="00BF4C4B"/>
    <w:rsid w:val="00C01581"/>
    <w:rsid w:val="00C02AF4"/>
    <w:rsid w:val="00C04D70"/>
    <w:rsid w:val="00C04D77"/>
    <w:rsid w:val="00C050AA"/>
    <w:rsid w:val="00C062D5"/>
    <w:rsid w:val="00C06D37"/>
    <w:rsid w:val="00C104A0"/>
    <w:rsid w:val="00C16157"/>
    <w:rsid w:val="00C16851"/>
    <w:rsid w:val="00C27296"/>
    <w:rsid w:val="00C30925"/>
    <w:rsid w:val="00C328EC"/>
    <w:rsid w:val="00C35304"/>
    <w:rsid w:val="00C4363C"/>
    <w:rsid w:val="00C529D8"/>
    <w:rsid w:val="00C54AD2"/>
    <w:rsid w:val="00C5532D"/>
    <w:rsid w:val="00C614C6"/>
    <w:rsid w:val="00C627A0"/>
    <w:rsid w:val="00C665F7"/>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D1A29"/>
    <w:rsid w:val="00CD1F3D"/>
    <w:rsid w:val="00CD4734"/>
    <w:rsid w:val="00CE2746"/>
    <w:rsid w:val="00CE47B7"/>
    <w:rsid w:val="00CE76A8"/>
    <w:rsid w:val="00CF0736"/>
    <w:rsid w:val="00CF2ADC"/>
    <w:rsid w:val="00D0051A"/>
    <w:rsid w:val="00D01A90"/>
    <w:rsid w:val="00D0509A"/>
    <w:rsid w:val="00D06B0A"/>
    <w:rsid w:val="00D07A18"/>
    <w:rsid w:val="00D07B70"/>
    <w:rsid w:val="00D07BC5"/>
    <w:rsid w:val="00D10568"/>
    <w:rsid w:val="00D15EC1"/>
    <w:rsid w:val="00D203D9"/>
    <w:rsid w:val="00D205D3"/>
    <w:rsid w:val="00D22B8E"/>
    <w:rsid w:val="00D2660D"/>
    <w:rsid w:val="00D30DC2"/>
    <w:rsid w:val="00D3496C"/>
    <w:rsid w:val="00D34E0D"/>
    <w:rsid w:val="00D404EB"/>
    <w:rsid w:val="00D42AE6"/>
    <w:rsid w:val="00D43CC3"/>
    <w:rsid w:val="00D44B51"/>
    <w:rsid w:val="00D472A1"/>
    <w:rsid w:val="00D5116D"/>
    <w:rsid w:val="00D51222"/>
    <w:rsid w:val="00D57201"/>
    <w:rsid w:val="00D60C81"/>
    <w:rsid w:val="00D62115"/>
    <w:rsid w:val="00D635C4"/>
    <w:rsid w:val="00D673DA"/>
    <w:rsid w:val="00D822B4"/>
    <w:rsid w:val="00D82E62"/>
    <w:rsid w:val="00D834E9"/>
    <w:rsid w:val="00D84133"/>
    <w:rsid w:val="00D84EAD"/>
    <w:rsid w:val="00D87B4D"/>
    <w:rsid w:val="00D9484E"/>
    <w:rsid w:val="00D957BE"/>
    <w:rsid w:val="00D97F55"/>
    <w:rsid w:val="00DA16EB"/>
    <w:rsid w:val="00DA5922"/>
    <w:rsid w:val="00DA70EE"/>
    <w:rsid w:val="00DA7804"/>
    <w:rsid w:val="00DB244C"/>
    <w:rsid w:val="00DB3C3C"/>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16BC5"/>
    <w:rsid w:val="00E21939"/>
    <w:rsid w:val="00E24FF1"/>
    <w:rsid w:val="00E26F8D"/>
    <w:rsid w:val="00E27C31"/>
    <w:rsid w:val="00E27CCD"/>
    <w:rsid w:val="00E34C52"/>
    <w:rsid w:val="00E469A0"/>
    <w:rsid w:val="00E5183B"/>
    <w:rsid w:val="00E55E51"/>
    <w:rsid w:val="00E55E69"/>
    <w:rsid w:val="00E607DC"/>
    <w:rsid w:val="00E62318"/>
    <w:rsid w:val="00E62495"/>
    <w:rsid w:val="00E66252"/>
    <w:rsid w:val="00E66E29"/>
    <w:rsid w:val="00E71270"/>
    <w:rsid w:val="00E7179D"/>
    <w:rsid w:val="00E725EF"/>
    <w:rsid w:val="00E73AD6"/>
    <w:rsid w:val="00E801E7"/>
    <w:rsid w:val="00E83FD8"/>
    <w:rsid w:val="00E94926"/>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576F0"/>
    <w:rsid w:val="00F612E9"/>
    <w:rsid w:val="00F71B51"/>
    <w:rsid w:val="00F76B24"/>
    <w:rsid w:val="00F77839"/>
    <w:rsid w:val="00F81CAB"/>
    <w:rsid w:val="00F81FA9"/>
    <w:rsid w:val="00F820CB"/>
    <w:rsid w:val="00F828D7"/>
    <w:rsid w:val="00F84070"/>
    <w:rsid w:val="00F871DC"/>
    <w:rsid w:val="00F91BB7"/>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D6921"/>
    <w:rsid w:val="00FE27E6"/>
    <w:rsid w:val="00FE4D41"/>
    <w:rsid w:val="00FE5808"/>
    <w:rsid w:val="00FF1187"/>
    <w:rsid w:val="00FF363A"/>
    <w:rsid w:val="00FF3D07"/>
    <w:rsid w:val="00FF5A0A"/>
    <w:rsid w:val="00FF6A4F"/>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587">
      <w:bodyDiv w:val="1"/>
      <w:marLeft w:val="0"/>
      <w:marRight w:val="0"/>
      <w:marTop w:val="0"/>
      <w:marBottom w:val="0"/>
      <w:divBdr>
        <w:top w:val="none" w:sz="0" w:space="0" w:color="auto"/>
        <w:left w:val="none" w:sz="0" w:space="0" w:color="auto"/>
        <w:bottom w:val="none" w:sz="0" w:space="0" w:color="auto"/>
        <w:right w:val="none" w:sz="0" w:space="0" w:color="auto"/>
      </w:divBdr>
    </w:div>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454A-E043-4134-8174-5A510C42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2018-11-12T23:52:00Z</cp:lastPrinted>
  <dcterms:created xsi:type="dcterms:W3CDTF">2020-11-10T02:55:00Z</dcterms:created>
  <dcterms:modified xsi:type="dcterms:W3CDTF">2020-11-10T03:28:00Z</dcterms:modified>
</cp:coreProperties>
</file>