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8EE0" w14:textId="08073D50" w:rsidR="0042620B" w:rsidRPr="0042620B" w:rsidRDefault="006A0A7E" w:rsidP="0042620B">
      <w:pPr>
        <w:jc w:val="center"/>
        <w:rPr>
          <w:b/>
          <w:lang w:val="es-ES"/>
        </w:rPr>
      </w:pPr>
      <w:r>
        <w:rPr>
          <w:b/>
          <w:lang w:val="es-ES"/>
        </w:rPr>
        <w:t>Miércoles</w:t>
      </w:r>
      <w:r w:rsidR="002C7FA5">
        <w:rPr>
          <w:b/>
          <w:lang w:val="es-ES"/>
        </w:rPr>
        <w:t xml:space="preserve"> </w:t>
      </w:r>
      <w:r w:rsidR="00680821">
        <w:rPr>
          <w:b/>
          <w:lang w:val="es-ES"/>
        </w:rPr>
        <w:t>V</w:t>
      </w:r>
      <w:r w:rsidR="0045571C">
        <w:rPr>
          <w:b/>
          <w:lang w:val="es-ES"/>
        </w:rPr>
        <w:t>I</w:t>
      </w:r>
      <w:r w:rsidR="00DE1452">
        <w:rPr>
          <w:b/>
          <w:lang w:val="es-ES"/>
        </w:rPr>
        <w:t xml:space="preserve"> </w:t>
      </w:r>
      <w:r w:rsidR="00723477">
        <w:rPr>
          <w:b/>
          <w:lang w:val="es-ES"/>
        </w:rPr>
        <w:t xml:space="preserve">de </w:t>
      </w:r>
      <w:r w:rsidR="00DE1452">
        <w:rPr>
          <w:b/>
          <w:lang w:val="es-ES"/>
        </w:rPr>
        <w:t>Pascua</w:t>
      </w:r>
    </w:p>
    <w:p w14:paraId="0AA58EF1" w14:textId="18C7DDBD" w:rsidR="00394044" w:rsidRPr="005E188A" w:rsidRDefault="00FF3B98" w:rsidP="00FF3B98">
      <w:pPr>
        <w:jc w:val="right"/>
        <w:rPr>
          <w:lang w:val="es-ES"/>
        </w:rPr>
      </w:pPr>
      <w:r w:rsidRPr="00B771A6">
        <w:rPr>
          <w:b/>
          <w:noProof/>
          <w:lang w:val="es-MX" w:eastAsia="es-MX" w:bidi="he-IL"/>
        </w:rPr>
        <w:drawing>
          <wp:anchor distT="0" distB="0" distL="114300" distR="114300" simplePos="0" relativeHeight="251659264" behindDoc="1" locked="0" layoutInCell="1" allowOverlap="1" wp14:anchorId="7D716DC5" wp14:editId="46924D90">
            <wp:simplePos x="0" y="0"/>
            <wp:positionH relativeFrom="column">
              <wp:posOffset>22225</wp:posOffset>
            </wp:positionH>
            <wp:positionV relativeFrom="paragraph">
              <wp:posOffset>31115</wp:posOffset>
            </wp:positionV>
            <wp:extent cx="719455" cy="708660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 w:eastAsia="zh-CN"/>
        </w:rPr>
        <w:t>12</w:t>
      </w:r>
      <w:r w:rsidR="00394044" w:rsidRPr="005E188A">
        <w:rPr>
          <w:lang w:val="es-ES"/>
        </w:rPr>
        <w:t xml:space="preserve"> de </w:t>
      </w:r>
      <w:r w:rsidR="004A68C7">
        <w:rPr>
          <w:lang w:val="es-ES"/>
        </w:rPr>
        <w:t>mayo</w:t>
      </w:r>
      <w:r w:rsidR="00394044" w:rsidRPr="005E188A">
        <w:rPr>
          <w:lang w:val="es-ES"/>
        </w:rPr>
        <w:t xml:space="preserve"> de 20</w:t>
      </w:r>
      <w:r w:rsidR="00DB342F">
        <w:rPr>
          <w:lang w:val="es-ES"/>
        </w:rPr>
        <w:t>2</w:t>
      </w:r>
      <w:r>
        <w:rPr>
          <w:lang w:val="es-ES"/>
        </w:rPr>
        <w:t>1</w:t>
      </w:r>
    </w:p>
    <w:p w14:paraId="61569A81" w14:textId="3E1AB247" w:rsidR="004A68C7" w:rsidRDefault="005822D4" w:rsidP="00394044">
      <w:pPr>
        <w:jc w:val="right"/>
        <w:rPr>
          <w:sz w:val="16"/>
          <w:szCs w:val="16"/>
          <w:lang w:val="es-MX" w:eastAsia="zh-CN"/>
        </w:rPr>
      </w:pPr>
      <w:r>
        <w:rPr>
          <w:sz w:val="16"/>
          <w:szCs w:val="16"/>
          <w:lang w:val="es-MX"/>
        </w:rPr>
        <w:t xml:space="preserve">Hech </w:t>
      </w:r>
      <w:r w:rsidR="006A0A7E">
        <w:rPr>
          <w:sz w:val="16"/>
          <w:szCs w:val="16"/>
          <w:lang w:val="es-MX" w:eastAsia="zh-CN"/>
        </w:rPr>
        <w:t>17.15-16.22-18,1</w:t>
      </w:r>
    </w:p>
    <w:p w14:paraId="0C6967A1" w14:textId="183056E1" w:rsidR="00394044" w:rsidRDefault="006A0A7E" w:rsidP="00394044">
      <w:pPr>
        <w:jc w:val="right"/>
        <w:rPr>
          <w:lang w:val="es-ES"/>
        </w:rPr>
      </w:pPr>
      <w:r>
        <w:rPr>
          <w:sz w:val="16"/>
          <w:szCs w:val="16"/>
          <w:lang w:val="es-MX"/>
        </w:rPr>
        <w:t>Sal 148</w:t>
      </w:r>
      <w:r w:rsidR="0045571C">
        <w:rPr>
          <w:sz w:val="16"/>
          <w:szCs w:val="16"/>
          <w:lang w:val="es-MX"/>
        </w:rPr>
        <w:br/>
      </w:r>
      <w:r w:rsidR="004A68C7">
        <w:rPr>
          <w:sz w:val="16"/>
          <w:szCs w:val="16"/>
          <w:lang w:val="es-MX"/>
        </w:rPr>
        <w:t xml:space="preserve">Jn </w:t>
      </w:r>
      <w:r>
        <w:rPr>
          <w:sz w:val="16"/>
          <w:szCs w:val="16"/>
          <w:lang w:val="es-MX"/>
        </w:rPr>
        <w:t>16,12-15</w:t>
      </w:r>
    </w:p>
    <w:p w14:paraId="10FC0726" w14:textId="77777777" w:rsidR="0042620B" w:rsidRPr="0042620B" w:rsidRDefault="0042620B" w:rsidP="0042620B">
      <w:pPr>
        <w:jc w:val="right"/>
        <w:rPr>
          <w:i/>
          <w:lang w:val="es-ES"/>
        </w:rPr>
      </w:pPr>
      <w:r w:rsidRPr="0042620B">
        <w:rPr>
          <w:i/>
          <w:lang w:val="es-ES"/>
        </w:rPr>
        <w:t>P. Eduardo Suanzes, msps</w:t>
      </w:r>
    </w:p>
    <w:p w14:paraId="6737E513" w14:textId="77777777" w:rsidR="006A0A7E" w:rsidRDefault="006A0A7E" w:rsidP="006146D3">
      <w:pPr>
        <w:jc w:val="both"/>
        <w:rPr>
          <w:lang w:val="es-MX"/>
        </w:rPr>
      </w:pPr>
    </w:p>
    <w:p w14:paraId="2AB66306" w14:textId="26FE5AFA" w:rsidR="008C5324" w:rsidRDefault="006A0A7E" w:rsidP="00CF1156">
      <w:pPr>
        <w:jc w:val="both"/>
        <w:rPr>
          <w:lang w:val="es-MX"/>
        </w:rPr>
      </w:pPr>
      <w:r w:rsidRPr="006A0A7E">
        <w:rPr>
          <w:lang w:val="es-MX"/>
        </w:rPr>
        <w:t>El relato de los Hechos que hoy nos ofrece la liturgia invita a imaginar aquel momento de la vida de Pablo. Está en Atenas</w:t>
      </w:r>
      <w:r>
        <w:rPr>
          <w:lang w:val="es-MX"/>
        </w:rPr>
        <w:t xml:space="preserve">, durante su segundo viaje. </w:t>
      </w:r>
      <w:r w:rsidR="00DB342F" w:rsidRPr="00DB342F">
        <w:rPr>
          <w:lang w:val="es-MX"/>
        </w:rPr>
        <w:t>Lucas narra ahora el episodio más</w:t>
      </w:r>
      <w:r w:rsidR="0080776B">
        <w:rPr>
          <w:lang w:val="es-MX"/>
        </w:rPr>
        <w:t xml:space="preserve"> importante</w:t>
      </w:r>
      <w:r w:rsidR="00DB342F" w:rsidRPr="00DB342F">
        <w:rPr>
          <w:lang w:val="es-MX"/>
        </w:rPr>
        <w:t xml:space="preserve"> de </w:t>
      </w:r>
      <w:r w:rsidR="00DB342F">
        <w:rPr>
          <w:lang w:val="es-MX"/>
        </w:rPr>
        <w:t>este segundo periplo</w:t>
      </w:r>
      <w:r w:rsidR="00C80CAA">
        <w:rPr>
          <w:lang w:val="es-MX"/>
        </w:rPr>
        <w:t>:</w:t>
      </w:r>
      <w:r w:rsidR="00DB342F" w:rsidRPr="00DB342F">
        <w:rPr>
          <w:lang w:val="es-MX"/>
        </w:rPr>
        <w:t xml:space="preserve"> la evangelización de la que había sido la ciudad </w:t>
      </w:r>
      <w:r w:rsidR="00DB342F">
        <w:rPr>
          <w:lang w:val="es-MX"/>
        </w:rPr>
        <w:t>más</w:t>
      </w:r>
      <w:r w:rsidR="00DB342F" w:rsidRPr="00DB342F">
        <w:rPr>
          <w:lang w:val="es-MX"/>
        </w:rPr>
        <w:t xml:space="preserve"> famosa de la Grecia </w:t>
      </w:r>
      <w:bookmarkStart w:id="0" w:name="_GoBack"/>
      <w:bookmarkEnd w:id="0"/>
      <w:r w:rsidR="00DB342F" w:rsidRPr="00DB342F">
        <w:rPr>
          <w:lang w:val="es-MX"/>
        </w:rPr>
        <w:t>antigua. En la época de Pablo</w:t>
      </w:r>
      <w:r w:rsidR="0080776B">
        <w:rPr>
          <w:lang w:val="es-MX"/>
        </w:rPr>
        <w:t>,</w:t>
      </w:r>
      <w:r w:rsidR="00DB342F" w:rsidRPr="00DB342F">
        <w:rPr>
          <w:lang w:val="es-MX"/>
        </w:rPr>
        <w:t xml:space="preserve"> Atenas ya no era la gloria del mundo antiguo, como lo había sido en los siglos V y IV a.</w:t>
      </w:r>
      <w:r w:rsidR="00CF1156">
        <w:rPr>
          <w:lang w:val="es-MX"/>
        </w:rPr>
        <w:t>C</w:t>
      </w:r>
      <w:r w:rsidR="00DB342F">
        <w:rPr>
          <w:lang w:val="es-MX"/>
        </w:rPr>
        <w:t>. Ahora era, desde hace casi 130 años una ciudad de</w:t>
      </w:r>
      <w:r w:rsidR="00C80CAA">
        <w:rPr>
          <w:lang w:val="es-MX"/>
        </w:rPr>
        <w:t xml:space="preserve">l Imperio romano a la </w:t>
      </w:r>
      <w:r w:rsidR="00DB342F">
        <w:rPr>
          <w:lang w:val="es-MX"/>
        </w:rPr>
        <w:t xml:space="preserve">que no </w:t>
      </w:r>
      <w:r w:rsidR="00C80CAA">
        <w:rPr>
          <w:lang w:val="es-MX"/>
        </w:rPr>
        <w:t xml:space="preserve">se </w:t>
      </w:r>
      <w:r w:rsidR="00DB342F">
        <w:rPr>
          <w:lang w:val="es-MX"/>
        </w:rPr>
        <w:t>le había</w:t>
      </w:r>
      <w:r w:rsidR="00C80CAA">
        <w:rPr>
          <w:lang w:val="es-MX"/>
        </w:rPr>
        <w:t>n</w:t>
      </w:r>
      <w:r w:rsidR="00DB342F">
        <w:rPr>
          <w:lang w:val="es-MX"/>
        </w:rPr>
        <w:t xml:space="preserve"> respetado sus glorias</w:t>
      </w:r>
      <w:r w:rsidR="00C80CAA">
        <w:rPr>
          <w:rStyle w:val="Refdenotaalpie"/>
          <w:lang w:val="es-MX"/>
        </w:rPr>
        <w:footnoteReference w:id="1"/>
      </w:r>
      <w:r w:rsidR="00DB342F">
        <w:rPr>
          <w:lang w:val="es-MX"/>
        </w:rPr>
        <w:t>. La ciudad importante era Corinto</w:t>
      </w:r>
      <w:r w:rsidR="008C5324">
        <w:rPr>
          <w:lang w:val="es-MX"/>
        </w:rPr>
        <w:t xml:space="preserve"> (así como la más corrompida del Mediterráneo)</w:t>
      </w:r>
      <w:r w:rsidR="00DB342F">
        <w:rPr>
          <w:lang w:val="es-MX"/>
        </w:rPr>
        <w:t>, llegando a tener m</w:t>
      </w:r>
      <w:r w:rsidR="008C5324">
        <w:rPr>
          <w:lang w:val="es-MX"/>
        </w:rPr>
        <w:t>ayor</w:t>
      </w:r>
      <w:r w:rsidR="00DB342F">
        <w:rPr>
          <w:lang w:val="es-MX"/>
        </w:rPr>
        <w:t xml:space="preserve"> importancia política</w:t>
      </w:r>
      <w:r w:rsidR="008C5324">
        <w:rPr>
          <w:lang w:val="es-MX"/>
        </w:rPr>
        <w:t xml:space="preserve"> que Atenas</w:t>
      </w:r>
      <w:r w:rsidR="00DB342F">
        <w:rPr>
          <w:lang w:val="es-MX"/>
        </w:rPr>
        <w:t>. Estamos en</w:t>
      </w:r>
      <w:r>
        <w:rPr>
          <w:lang w:val="es-MX"/>
        </w:rPr>
        <w:t xml:space="preserve"> el año 51</w:t>
      </w:r>
      <w:r w:rsidRPr="006A0A7E">
        <w:rPr>
          <w:lang w:val="es-MX"/>
        </w:rPr>
        <w:t>.</w:t>
      </w:r>
    </w:p>
    <w:p w14:paraId="0666F189" w14:textId="77777777" w:rsidR="008C5324" w:rsidRDefault="008C5324" w:rsidP="006146D3">
      <w:pPr>
        <w:jc w:val="both"/>
        <w:rPr>
          <w:lang w:val="es-MX"/>
        </w:rPr>
      </w:pPr>
    </w:p>
    <w:p w14:paraId="27CBC08F" w14:textId="238C1A87" w:rsidR="00944AC6" w:rsidRDefault="008C5324" w:rsidP="006146D3">
      <w:pPr>
        <w:jc w:val="both"/>
        <w:rPr>
          <w:lang w:val="es-MX"/>
        </w:rPr>
      </w:pPr>
      <w:r w:rsidRPr="008C5324">
        <w:rPr>
          <w:lang w:val="es-MX"/>
        </w:rPr>
        <w:t>Pablo</w:t>
      </w:r>
      <w:r w:rsidR="0080776B">
        <w:rPr>
          <w:lang w:val="es-MX"/>
        </w:rPr>
        <w:t xml:space="preserve"> es conducido al Areópago</w:t>
      </w:r>
      <w:r w:rsidR="00344B25">
        <w:rPr>
          <w:lang w:val="es-MX"/>
        </w:rPr>
        <w:t xml:space="preserve"> (= Colina de Ares, dios de la guerra) por filósofos que lo habían oído en una plaza de la ciudad, con el fin de que desarrollara ahí su discurso. </w:t>
      </w:r>
      <w:r w:rsidR="00344B25" w:rsidRPr="00344B25">
        <w:rPr>
          <w:lang w:val="es-MX"/>
        </w:rPr>
        <w:t xml:space="preserve">Era un espacio abierto donde </w:t>
      </w:r>
      <w:r w:rsidR="00344B25">
        <w:rPr>
          <w:lang w:val="es-MX"/>
        </w:rPr>
        <w:t>pronunciaban discursos</w:t>
      </w:r>
      <w:r w:rsidR="00344B25" w:rsidRPr="00344B25">
        <w:rPr>
          <w:lang w:val="es-MX"/>
        </w:rPr>
        <w:t xml:space="preserve"> con frecuencia los oradores y donde originalmente se reunía el consejo judicial supremo</w:t>
      </w:r>
      <w:r w:rsidR="00344B25">
        <w:rPr>
          <w:lang w:val="es-MX"/>
        </w:rPr>
        <w:t>. Así que empezó a hablar. C</w:t>
      </w:r>
      <w:r w:rsidRPr="008C5324">
        <w:rPr>
          <w:lang w:val="es-MX"/>
        </w:rPr>
        <w:t xml:space="preserve">onsciente de la magnitud del momento, intentó introducirse progresivamente en su auditorio, </w:t>
      </w:r>
      <w:r w:rsidR="00344B25">
        <w:rPr>
          <w:lang w:val="es-MX"/>
        </w:rPr>
        <w:t>tendiendo puentes</w:t>
      </w:r>
      <w:r w:rsidRPr="008C5324">
        <w:rPr>
          <w:lang w:val="es-MX"/>
        </w:rPr>
        <w:t>, establec</w:t>
      </w:r>
      <w:r w:rsidR="00344B25">
        <w:rPr>
          <w:lang w:val="es-MX"/>
        </w:rPr>
        <w:t>iendo u</w:t>
      </w:r>
      <w:r w:rsidRPr="008C5324">
        <w:rPr>
          <w:lang w:val="es-MX"/>
        </w:rPr>
        <w:t xml:space="preserve">n diálogo </w:t>
      </w:r>
      <w:r w:rsidR="00344B25">
        <w:rPr>
          <w:lang w:val="es-MX"/>
        </w:rPr>
        <w:t xml:space="preserve">con la cultura griega </w:t>
      </w:r>
      <w:r w:rsidRPr="008C5324">
        <w:rPr>
          <w:lang w:val="es-MX"/>
        </w:rPr>
        <w:t>y comenzó a hablarles en su lenguaje</w:t>
      </w:r>
      <w:r w:rsidR="00CC4118">
        <w:rPr>
          <w:lang w:val="es-MX"/>
        </w:rPr>
        <w:t xml:space="preserve">, partiendo del altar al </w:t>
      </w:r>
      <w:r w:rsidR="00CC4118">
        <w:rPr>
          <w:i/>
          <w:lang w:val="es-MX"/>
        </w:rPr>
        <w:t>dios desconocido</w:t>
      </w:r>
      <w:r w:rsidR="00CC4118">
        <w:rPr>
          <w:lang w:val="es-MX"/>
        </w:rPr>
        <w:t xml:space="preserve"> que encontró en la </w:t>
      </w:r>
      <w:r w:rsidR="00944AC6">
        <w:rPr>
          <w:lang w:val="es-MX"/>
        </w:rPr>
        <w:t xml:space="preserve">ciudad. </w:t>
      </w:r>
      <w:r w:rsidRPr="008C5324">
        <w:rPr>
          <w:lang w:val="es-MX"/>
        </w:rPr>
        <w:t>Mientras el Apóstol permaneci</w:t>
      </w:r>
      <w:r w:rsidR="006F67D8">
        <w:rPr>
          <w:lang w:val="es-MX"/>
        </w:rPr>
        <w:t>era</w:t>
      </w:r>
      <w:r w:rsidRPr="008C5324">
        <w:rPr>
          <w:lang w:val="es-MX"/>
        </w:rPr>
        <w:t xml:space="preserve"> en el terreno filosófico, </w:t>
      </w:r>
      <w:r w:rsidR="006F67D8">
        <w:rPr>
          <w:lang w:val="es-MX"/>
        </w:rPr>
        <w:t xml:space="preserve">sabía que </w:t>
      </w:r>
      <w:r w:rsidRPr="008C5324">
        <w:rPr>
          <w:lang w:val="es-MX"/>
        </w:rPr>
        <w:t>la asamblea lo escuch</w:t>
      </w:r>
      <w:r w:rsidR="006F67D8">
        <w:rPr>
          <w:lang w:val="es-MX"/>
        </w:rPr>
        <w:t>aría</w:t>
      </w:r>
      <w:r w:rsidRPr="008C5324">
        <w:rPr>
          <w:lang w:val="es-MX"/>
        </w:rPr>
        <w:t xml:space="preserve"> con atención. </w:t>
      </w:r>
      <w:r w:rsidR="00944AC6">
        <w:rPr>
          <w:lang w:val="es-MX"/>
        </w:rPr>
        <w:t xml:space="preserve">Él sabía que no podía proclamar el </w:t>
      </w:r>
      <w:r w:rsidR="00944AC6" w:rsidRPr="00944AC6">
        <w:rPr>
          <w:i/>
          <w:lang w:val="es-MX"/>
        </w:rPr>
        <w:t>kerigma</w:t>
      </w:r>
      <w:r w:rsidR="00944AC6">
        <w:rPr>
          <w:i/>
          <w:lang w:val="es-MX"/>
        </w:rPr>
        <w:t xml:space="preserve"> </w:t>
      </w:r>
      <w:r w:rsidR="00944AC6">
        <w:rPr>
          <w:lang w:val="es-MX"/>
        </w:rPr>
        <w:t xml:space="preserve">proclamado a Israel, debido al tipo de auditorio, así que permaneció en el terreno de la reflexión sabiendo que el Dios que él </w:t>
      </w:r>
      <w:r w:rsidR="00344B25">
        <w:rPr>
          <w:lang w:val="es-MX"/>
        </w:rPr>
        <w:t xml:space="preserve">estaba por proclamar </w:t>
      </w:r>
      <w:r w:rsidR="00944AC6">
        <w:rPr>
          <w:lang w:val="es-MX"/>
        </w:rPr>
        <w:t>no e</w:t>
      </w:r>
      <w:r w:rsidR="00344B25">
        <w:rPr>
          <w:lang w:val="es-MX"/>
        </w:rPr>
        <w:t>ra</w:t>
      </w:r>
      <w:r w:rsidR="00944AC6">
        <w:rPr>
          <w:lang w:val="es-MX"/>
        </w:rPr>
        <w:t xml:space="preserve"> en realidad extraño a los atenienses. </w:t>
      </w:r>
    </w:p>
    <w:p w14:paraId="7616E241" w14:textId="77777777" w:rsidR="00944AC6" w:rsidRDefault="00944AC6" w:rsidP="006146D3">
      <w:pPr>
        <w:jc w:val="both"/>
        <w:rPr>
          <w:lang w:val="es-MX"/>
        </w:rPr>
      </w:pPr>
    </w:p>
    <w:p w14:paraId="16D39D5C" w14:textId="3D0C4A90" w:rsidR="00735FC5" w:rsidRDefault="00944AC6" w:rsidP="006146D3">
      <w:pPr>
        <w:jc w:val="both"/>
        <w:rPr>
          <w:rFonts w:ascii="Calibri" w:hAnsi="Calibri" w:cs="Calibri"/>
          <w:lang w:val="es-MX"/>
        </w:rPr>
      </w:pPr>
      <w:r>
        <w:rPr>
          <w:lang w:val="es-MX"/>
        </w:rPr>
        <w:t>En efecto</w:t>
      </w:r>
      <w:r w:rsidR="005D2255">
        <w:rPr>
          <w:rStyle w:val="Refdenotaalpie"/>
          <w:lang w:val="es-MX"/>
        </w:rPr>
        <w:footnoteReference w:id="2"/>
      </w:r>
      <w:r>
        <w:rPr>
          <w:lang w:val="es-MX"/>
        </w:rPr>
        <w:t>; comenzó ha</w:t>
      </w:r>
      <w:r w:rsidR="006F67D8">
        <w:rPr>
          <w:lang w:val="es-MX"/>
        </w:rPr>
        <w:t>b</w:t>
      </w:r>
      <w:r>
        <w:rPr>
          <w:lang w:val="es-MX"/>
        </w:rPr>
        <w:t xml:space="preserve">lando de Dios como </w:t>
      </w:r>
      <w:r>
        <w:rPr>
          <w:rFonts w:ascii="Calibri" w:hAnsi="Calibri" w:cs="Calibri"/>
          <w:lang w:val="es-MX"/>
        </w:rPr>
        <w:t>«</w:t>
      </w:r>
      <w:r w:rsidRPr="00944AC6">
        <w:rPr>
          <w:i/>
          <w:lang w:val="es-MX"/>
        </w:rPr>
        <w:t>creador del mundo y de todo lo que hay en él, Señor del cielo y la tierra que no vive en templos construidos por la mano del hombre</w:t>
      </w:r>
      <w:r>
        <w:rPr>
          <w:rFonts w:ascii="Calibri" w:hAnsi="Calibri" w:cs="Calibri"/>
          <w:lang w:val="es-MX"/>
        </w:rPr>
        <w:t>»</w:t>
      </w:r>
      <w:r>
        <w:rPr>
          <w:lang w:val="es-MX"/>
        </w:rPr>
        <w:t xml:space="preserve">. </w:t>
      </w:r>
      <w:r w:rsidR="00FD3B3C">
        <w:rPr>
          <w:lang w:val="es-MX"/>
        </w:rPr>
        <w:t>¡</w:t>
      </w:r>
      <w:r>
        <w:rPr>
          <w:lang w:val="es-MX"/>
        </w:rPr>
        <w:t>Y esto lo dice en Atenas, en presencia de los famosos templos griegos que le rodean</w:t>
      </w:r>
      <w:proofErr w:type="gramStart"/>
      <w:r w:rsidR="00FD3B3C">
        <w:rPr>
          <w:lang w:val="es-MX"/>
        </w:rPr>
        <w:t>!</w:t>
      </w:r>
      <w:r>
        <w:rPr>
          <w:lang w:val="es-MX"/>
        </w:rPr>
        <w:t>.</w:t>
      </w:r>
      <w:proofErr w:type="gramEnd"/>
      <w:r>
        <w:rPr>
          <w:lang w:val="es-MX"/>
        </w:rPr>
        <w:t xml:space="preserve"> Pero es que ya el filósofo estoico Zenón de Elea</w:t>
      </w:r>
      <w:r>
        <w:rPr>
          <w:rStyle w:val="Refdenotaalpie"/>
          <w:lang w:val="es-MX"/>
        </w:rPr>
        <w:footnoteReference w:id="3"/>
      </w:r>
      <w:r w:rsidR="004428FC">
        <w:rPr>
          <w:lang w:val="es-MX"/>
        </w:rPr>
        <w:t xml:space="preserve"> </w:t>
      </w:r>
      <w:r w:rsidR="00FD3B3C">
        <w:rPr>
          <w:lang w:val="es-MX"/>
        </w:rPr>
        <w:t xml:space="preserve">había dicho </w:t>
      </w:r>
      <w:r w:rsidR="00FD3B3C">
        <w:rPr>
          <w:rFonts w:ascii="Calibri" w:hAnsi="Calibri" w:cs="Calibri"/>
          <w:lang w:val="es-MX"/>
        </w:rPr>
        <w:t>«</w:t>
      </w:r>
      <w:r w:rsidR="00FD3B3C" w:rsidRPr="004428FC">
        <w:rPr>
          <w:rFonts w:ascii="Calibri" w:hAnsi="Calibri" w:cs="Calibri"/>
          <w:lang w:val="es-MX"/>
        </w:rPr>
        <w:t>que no deberían construirse templos de los dioses»</w:t>
      </w:r>
      <w:r w:rsidR="004428FC">
        <w:rPr>
          <w:rStyle w:val="Refdenotaalpie"/>
          <w:rFonts w:ascii="Calibri" w:hAnsi="Calibri" w:cs="Calibri"/>
          <w:lang w:val="es-MX"/>
        </w:rPr>
        <w:footnoteReference w:id="4"/>
      </w:r>
      <w:r w:rsidR="004428FC">
        <w:rPr>
          <w:rFonts w:ascii="Calibri" w:hAnsi="Calibri" w:cs="Calibri"/>
          <w:lang w:val="es-MX"/>
        </w:rPr>
        <w:t>. Además, el mismo Eurípides</w:t>
      </w:r>
      <w:r w:rsidR="004D19F3">
        <w:rPr>
          <w:rStyle w:val="Refdenotaalpie"/>
          <w:rFonts w:ascii="Calibri" w:hAnsi="Calibri" w:cs="Calibri"/>
          <w:lang w:val="es-MX"/>
        </w:rPr>
        <w:footnoteReference w:id="5"/>
      </w:r>
      <w:r w:rsidR="004428FC">
        <w:rPr>
          <w:rFonts w:ascii="Calibri" w:hAnsi="Calibri" w:cs="Calibri"/>
          <w:lang w:val="es-MX"/>
        </w:rPr>
        <w:t xml:space="preserve"> había escrito: </w:t>
      </w:r>
      <w:r w:rsidR="004D19F3" w:rsidRPr="004428FC">
        <w:rPr>
          <w:rFonts w:ascii="Calibri" w:hAnsi="Calibri" w:cs="Calibri"/>
          <w:lang w:val="es-MX"/>
        </w:rPr>
        <w:t>« ¿</w:t>
      </w:r>
      <w:r w:rsidR="004428FC" w:rsidRPr="004428FC">
        <w:rPr>
          <w:rFonts w:ascii="Calibri" w:hAnsi="Calibri" w:cs="Calibri"/>
          <w:lang w:val="es-MX"/>
        </w:rPr>
        <w:t>Qué casa creada por constructores puede albergar entre sus paredes la forma divina?»</w:t>
      </w:r>
      <w:r w:rsidR="004D19F3">
        <w:rPr>
          <w:rStyle w:val="Refdenotaalpie"/>
          <w:rFonts w:ascii="Calibri" w:hAnsi="Calibri" w:cs="Calibri"/>
          <w:lang w:val="es-MX"/>
        </w:rPr>
        <w:footnoteReference w:id="6"/>
      </w:r>
      <w:r w:rsidR="004D19F3">
        <w:rPr>
          <w:rFonts w:ascii="Calibri" w:hAnsi="Calibri" w:cs="Calibri"/>
          <w:lang w:val="es-MX"/>
        </w:rPr>
        <w:t>. Vamos, que Pablo está en su salsa y los griegos le están entendiendo perfectamente.</w:t>
      </w:r>
      <w:r w:rsidR="00FD3B3C">
        <w:rPr>
          <w:rFonts w:ascii="Calibri" w:hAnsi="Calibri" w:cs="Calibri"/>
          <w:lang w:val="es-MX"/>
        </w:rPr>
        <w:t xml:space="preserve"> </w:t>
      </w:r>
      <w:proofErr w:type="gramStart"/>
      <w:r w:rsidR="00735FC5">
        <w:rPr>
          <w:rFonts w:ascii="Calibri" w:hAnsi="Calibri" w:cs="Calibri"/>
          <w:lang w:val="es-MX"/>
        </w:rPr>
        <w:t>Les</w:t>
      </w:r>
      <w:proofErr w:type="gramEnd"/>
      <w:r w:rsidR="00735FC5">
        <w:rPr>
          <w:rFonts w:ascii="Calibri" w:hAnsi="Calibri" w:cs="Calibri"/>
          <w:lang w:val="es-MX"/>
        </w:rPr>
        <w:t xml:space="preserve"> está llevando a la idea de la unidad de todo el género humano y su cercanía a Dios.</w:t>
      </w:r>
    </w:p>
    <w:p w14:paraId="633B68C3" w14:textId="77777777" w:rsidR="00735FC5" w:rsidRDefault="00735FC5" w:rsidP="006146D3">
      <w:pPr>
        <w:jc w:val="both"/>
        <w:rPr>
          <w:rFonts w:ascii="Calibri" w:hAnsi="Calibri" w:cs="Calibri"/>
          <w:lang w:val="es-MX"/>
        </w:rPr>
      </w:pPr>
    </w:p>
    <w:p w14:paraId="792EF62D" w14:textId="70DA59AC" w:rsidR="00735FC5" w:rsidRDefault="00735FC5" w:rsidP="006146D3">
      <w:pPr>
        <w:jc w:val="both"/>
        <w:rPr>
          <w:lang w:val="es-MX"/>
        </w:rPr>
      </w:pPr>
      <w:r>
        <w:rPr>
          <w:rFonts w:ascii="Calibri" w:hAnsi="Calibri" w:cs="Calibri"/>
          <w:lang w:val="es-MX"/>
        </w:rPr>
        <w:t>Continúa hablando</w:t>
      </w:r>
      <w:r w:rsidR="006024BC">
        <w:rPr>
          <w:rFonts w:ascii="Calibri" w:hAnsi="Calibri" w:cs="Calibri"/>
          <w:lang w:val="es-MX"/>
        </w:rPr>
        <w:t xml:space="preserve"> Pablo</w:t>
      </w:r>
      <w:r>
        <w:rPr>
          <w:rFonts w:ascii="Calibri" w:hAnsi="Calibri" w:cs="Calibri"/>
          <w:lang w:val="es-MX"/>
        </w:rPr>
        <w:t xml:space="preserve"> de la búsqueda de Dios</w:t>
      </w:r>
      <w:r w:rsidR="006024BC">
        <w:rPr>
          <w:rFonts w:ascii="Calibri" w:hAnsi="Calibri" w:cs="Calibri"/>
          <w:lang w:val="es-MX"/>
        </w:rPr>
        <w:t xml:space="preserve"> por parte de la humanidad tal como</w:t>
      </w:r>
      <w:r>
        <w:rPr>
          <w:rFonts w:ascii="Calibri" w:hAnsi="Calibri" w:cs="Calibri"/>
          <w:lang w:val="es-MX"/>
        </w:rPr>
        <w:t xml:space="preserve"> Séneca, Cicerón, Filón de Alejandría, </w:t>
      </w:r>
      <w:r w:rsidR="006024BC">
        <w:rPr>
          <w:rFonts w:ascii="Calibri" w:hAnsi="Calibri" w:cs="Calibri"/>
          <w:lang w:val="es-MX"/>
        </w:rPr>
        <w:t>había hecho. De hecho Filón escribió</w:t>
      </w:r>
      <w:r>
        <w:rPr>
          <w:rFonts w:ascii="Calibri" w:hAnsi="Calibri" w:cs="Calibri"/>
          <w:lang w:val="es-MX"/>
        </w:rPr>
        <w:t xml:space="preserve">: </w:t>
      </w:r>
      <w:r w:rsidRPr="00735FC5">
        <w:rPr>
          <w:rFonts w:ascii="Calibri" w:hAnsi="Calibri" w:cs="Calibri"/>
          <w:lang w:val="es-MX"/>
        </w:rPr>
        <w:t xml:space="preserve">«No hay nada mejor que </w:t>
      </w:r>
      <w:r w:rsidRPr="00735FC5">
        <w:rPr>
          <w:rFonts w:ascii="Calibri" w:hAnsi="Calibri" w:cs="Calibri"/>
          <w:lang w:val="es-MX"/>
        </w:rPr>
        <w:lastRenderedPageBreak/>
        <w:t>buscar al verdadero Dios aun si el descubrimiento de él escapa a la capacidad humana, pue</w:t>
      </w:r>
      <w:r>
        <w:rPr>
          <w:rFonts w:ascii="Calibri" w:hAnsi="Calibri" w:cs="Calibri"/>
          <w:lang w:val="es-MX"/>
        </w:rPr>
        <w:t>s</w:t>
      </w:r>
      <w:r w:rsidRPr="00735FC5">
        <w:rPr>
          <w:rFonts w:ascii="Calibri" w:hAnsi="Calibri" w:cs="Calibri"/>
          <w:lang w:val="es-MX"/>
        </w:rPr>
        <w:t xml:space="preserve"> hasta la tarea de querer aprender produce unos gozos y unos placeres inenarrables»</w:t>
      </w:r>
      <w:r>
        <w:rPr>
          <w:rStyle w:val="Refdenotaalpie"/>
          <w:rFonts w:ascii="Calibri" w:hAnsi="Calibri" w:cs="Calibri"/>
          <w:lang w:val="es-MX"/>
        </w:rPr>
        <w:footnoteReference w:id="7"/>
      </w:r>
    </w:p>
    <w:p w14:paraId="2AC1515C" w14:textId="77777777" w:rsidR="00944AC6" w:rsidRDefault="00944AC6" w:rsidP="006146D3">
      <w:pPr>
        <w:jc w:val="both"/>
        <w:rPr>
          <w:lang w:val="es-MX"/>
        </w:rPr>
      </w:pPr>
    </w:p>
    <w:p w14:paraId="646C85FF" w14:textId="366817BE" w:rsidR="006F67D8" w:rsidRDefault="00735FC5" w:rsidP="00CF1156">
      <w:pPr>
        <w:jc w:val="both"/>
        <w:rPr>
          <w:lang w:val="es-MX"/>
        </w:rPr>
      </w:pPr>
      <w:r>
        <w:rPr>
          <w:lang w:val="es-MX"/>
        </w:rPr>
        <w:t>Ahora tiene que dar un paso más; tiene que hablarles de la cercanía insólita de Dios. Tiene que pasar del Monte Olimpo</w:t>
      </w:r>
      <w:r w:rsidR="006F67D8">
        <w:rPr>
          <w:lang w:val="es-MX"/>
        </w:rPr>
        <w:t>, lugar inaccesible al ser humano, residencia de los dioses griegos,</w:t>
      </w:r>
      <w:r>
        <w:rPr>
          <w:lang w:val="es-MX"/>
        </w:rPr>
        <w:t xml:space="preserve"> al corazón del hombre. </w:t>
      </w:r>
      <w:r w:rsidR="006F67D8">
        <w:rPr>
          <w:lang w:val="es-MX"/>
        </w:rPr>
        <w:t xml:space="preserve">Y es cuando formula la expresión: </w:t>
      </w:r>
      <w:r w:rsidR="006F67D8">
        <w:rPr>
          <w:rFonts w:ascii="Calibri" w:hAnsi="Calibri" w:cs="Calibri"/>
          <w:lang w:val="es-MX"/>
        </w:rPr>
        <w:t>«</w:t>
      </w:r>
      <w:r w:rsidR="006F67D8" w:rsidRPr="006F67D8">
        <w:rPr>
          <w:i/>
          <w:lang w:val="es-MX"/>
        </w:rPr>
        <w:t>aunque realmente no está lejos de cada uno de nosotros, pues en él vivimos y nos movemos y existimos</w:t>
      </w:r>
      <w:r w:rsidR="006F67D8">
        <w:rPr>
          <w:rFonts w:ascii="Calibri" w:hAnsi="Calibri" w:cs="Calibri"/>
          <w:lang w:val="es-MX"/>
        </w:rPr>
        <w:t>»</w:t>
      </w:r>
      <w:r w:rsidR="006F67D8" w:rsidRPr="006F67D8">
        <w:rPr>
          <w:lang w:val="es-MX"/>
        </w:rPr>
        <w:t>.</w:t>
      </w:r>
      <w:r w:rsidR="001E6BC8">
        <w:rPr>
          <w:lang w:val="es-MX"/>
        </w:rPr>
        <w:t xml:space="preserve"> La atención de la audiencia está en su punto máximo. El mismo Séneca había escrito: </w:t>
      </w:r>
      <w:r w:rsidR="001E6BC8" w:rsidRPr="001E6BC8">
        <w:rPr>
          <w:lang w:val="es-MX"/>
        </w:rPr>
        <w:t>Dios «está ce</w:t>
      </w:r>
      <w:r w:rsidR="001E6BC8">
        <w:rPr>
          <w:lang w:val="es-MX"/>
        </w:rPr>
        <w:t>rca de ti, contigo, junto a ti»</w:t>
      </w:r>
      <w:r w:rsidR="001E6BC8">
        <w:rPr>
          <w:rStyle w:val="Refdenotaalpie"/>
          <w:lang w:val="es-MX"/>
        </w:rPr>
        <w:footnoteReference w:id="8"/>
      </w:r>
      <w:r w:rsidR="001E6BC8">
        <w:rPr>
          <w:lang w:val="es-MX"/>
        </w:rPr>
        <w:t xml:space="preserve">. Pablo les está llevando a la dependencia de todo ser humano de Dios y a una proximidad con él inimaginable. Ya no había </w:t>
      </w:r>
      <w:r w:rsidR="001E6BC8" w:rsidRPr="001E6BC8">
        <w:rPr>
          <w:i/>
          <w:lang w:val="es-MX"/>
        </w:rPr>
        <w:t>olimpos</w:t>
      </w:r>
      <w:r w:rsidR="001E6BC8">
        <w:rPr>
          <w:lang w:val="es-MX"/>
        </w:rPr>
        <w:t xml:space="preserve"> que valieran; ya Dios no era un ser inalcanzable: él había querido ser más cercano a nuestro corazón que nosotros mismos. Debió pensar Pablo que </w:t>
      </w:r>
      <w:r w:rsidR="00CF1156">
        <w:rPr>
          <w:lang w:val="es-MX"/>
        </w:rPr>
        <w:t>«</w:t>
      </w:r>
      <w:r w:rsidR="001E6BC8">
        <w:rPr>
          <w:lang w:val="es-MX"/>
        </w:rPr>
        <w:t>los tenía en el bote</w:t>
      </w:r>
      <w:r w:rsidR="00CF1156">
        <w:rPr>
          <w:lang w:val="es-MX"/>
        </w:rPr>
        <w:t>»</w:t>
      </w:r>
      <w:r w:rsidR="001E6BC8">
        <w:rPr>
          <w:lang w:val="es-MX"/>
        </w:rPr>
        <w:t xml:space="preserve">. </w:t>
      </w:r>
    </w:p>
    <w:p w14:paraId="58AB35A5" w14:textId="77777777" w:rsidR="006F67D8" w:rsidRDefault="006F67D8" w:rsidP="006146D3">
      <w:pPr>
        <w:jc w:val="both"/>
        <w:rPr>
          <w:lang w:val="es-MX"/>
        </w:rPr>
      </w:pPr>
    </w:p>
    <w:p w14:paraId="4579B537" w14:textId="0A6BF956" w:rsidR="001E6BC8" w:rsidRPr="00BA5D4E" w:rsidRDefault="006024BC" w:rsidP="001E6BC8">
      <w:pPr>
        <w:jc w:val="both"/>
        <w:rPr>
          <w:lang w:val="es-MX"/>
        </w:rPr>
      </w:pPr>
      <w:r>
        <w:rPr>
          <w:lang w:val="es-MX"/>
        </w:rPr>
        <w:t>Pero</w:t>
      </w:r>
      <w:r w:rsidR="001E6BC8">
        <w:rPr>
          <w:lang w:val="es-MX"/>
        </w:rPr>
        <w:t xml:space="preserve"> hay que dar un paso más</w:t>
      </w:r>
      <w:r>
        <w:rPr>
          <w:lang w:val="es-MX"/>
        </w:rPr>
        <w:t>: l</w:t>
      </w:r>
      <w:r w:rsidR="001E6BC8">
        <w:rPr>
          <w:lang w:val="es-MX"/>
        </w:rPr>
        <w:t xml:space="preserve">a idolatría, el panteón del Olimpo. </w:t>
      </w:r>
      <w:r w:rsidR="00BA5D4E">
        <w:rPr>
          <w:lang w:val="es-MX"/>
        </w:rPr>
        <w:t xml:space="preserve">Si ya el lugar no es el Olimpo, sino el corazón del hombre, tiene que hacerles ver que los </w:t>
      </w:r>
      <w:r w:rsidR="00BA5D4E">
        <w:rPr>
          <w:i/>
          <w:lang w:val="es-MX"/>
        </w:rPr>
        <w:t xml:space="preserve">inquilinos </w:t>
      </w:r>
      <w:r w:rsidR="00BA5D4E">
        <w:rPr>
          <w:lang w:val="es-MX"/>
        </w:rPr>
        <w:t xml:space="preserve"> del panteón, la retahíla de dioses, no tiene razón de ser. </w:t>
      </w:r>
      <w:r w:rsidR="001E6BC8">
        <w:rPr>
          <w:lang w:val="es-MX"/>
        </w:rPr>
        <w:t>¿En dónde apoyarse para descartarl</w:t>
      </w:r>
      <w:r w:rsidR="00BA5D4E">
        <w:rPr>
          <w:lang w:val="es-MX"/>
        </w:rPr>
        <w:t>os de un plumazo?</w:t>
      </w:r>
      <w:r w:rsidR="001E6BC8">
        <w:rPr>
          <w:lang w:val="es-MX"/>
        </w:rPr>
        <w:t xml:space="preserve"> P</w:t>
      </w:r>
      <w:r w:rsidR="00BA5D4E">
        <w:rPr>
          <w:lang w:val="es-MX"/>
        </w:rPr>
        <w:t>ues p</w:t>
      </w:r>
      <w:r w:rsidR="001E6BC8">
        <w:rPr>
          <w:lang w:val="es-MX"/>
        </w:rPr>
        <w:t xml:space="preserve">ara ello se fundamenta </w:t>
      </w:r>
      <w:r w:rsidR="00BA5D4E">
        <w:rPr>
          <w:lang w:val="es-MX"/>
        </w:rPr>
        <w:t xml:space="preserve">en </w:t>
      </w:r>
      <w:r w:rsidR="001E6BC8">
        <w:rPr>
          <w:lang w:val="es-MX"/>
        </w:rPr>
        <w:t xml:space="preserve">unas ideas que ya circulaban desde hacía varios siglos en las mentes griegas. </w:t>
      </w:r>
      <w:r w:rsidR="001E6BC8" w:rsidRPr="008C5324">
        <w:rPr>
          <w:lang w:val="es-MX"/>
        </w:rPr>
        <w:t xml:space="preserve">Muchos de sus oyentes recordaron haber oído cosas semejantes </w:t>
      </w:r>
      <w:r w:rsidR="00BA5D4E">
        <w:rPr>
          <w:lang w:val="es-MX"/>
        </w:rPr>
        <w:t xml:space="preserve">a lo que les estaba diciendo </w:t>
      </w:r>
      <w:r w:rsidR="001E6BC8" w:rsidRPr="008C5324">
        <w:rPr>
          <w:lang w:val="es-MX"/>
        </w:rPr>
        <w:t xml:space="preserve">en su divino Platón y en los pensadores estoicos, </w:t>
      </w:r>
      <w:r w:rsidR="001E6BC8">
        <w:rPr>
          <w:lang w:val="es-MX"/>
        </w:rPr>
        <w:t xml:space="preserve"> en concreto</w:t>
      </w:r>
      <w:r>
        <w:rPr>
          <w:lang w:val="es-MX"/>
        </w:rPr>
        <w:t>,</w:t>
      </w:r>
      <w:r w:rsidR="001E6BC8">
        <w:rPr>
          <w:lang w:val="es-MX"/>
        </w:rPr>
        <w:t xml:space="preserve"> la</w:t>
      </w:r>
      <w:r>
        <w:rPr>
          <w:lang w:val="es-MX"/>
        </w:rPr>
        <w:t>s</w:t>
      </w:r>
      <w:r w:rsidR="001E6BC8">
        <w:rPr>
          <w:lang w:val="es-MX"/>
        </w:rPr>
        <w:t xml:space="preserve"> expresiones de Arato</w:t>
      </w:r>
      <w:r w:rsidR="001E6BC8">
        <w:rPr>
          <w:rStyle w:val="Refdenotaalpie"/>
          <w:lang w:val="es-MX"/>
        </w:rPr>
        <w:footnoteReference w:id="9"/>
      </w:r>
      <w:r w:rsidR="001E6BC8">
        <w:rPr>
          <w:lang w:val="es-MX"/>
        </w:rPr>
        <w:t xml:space="preserve">  (somos </w:t>
      </w:r>
      <w:r w:rsidR="001E6BC8">
        <w:rPr>
          <w:rFonts w:ascii="Calibri" w:hAnsi="Calibri" w:cs="Calibri"/>
          <w:lang w:val="es-MX"/>
        </w:rPr>
        <w:t>«</w:t>
      </w:r>
      <w:r w:rsidR="001E6BC8">
        <w:rPr>
          <w:lang w:val="es-MX"/>
        </w:rPr>
        <w:t>descendencia de Dios</w:t>
      </w:r>
      <w:r w:rsidR="001E6BC8">
        <w:rPr>
          <w:rFonts w:ascii="Calibri" w:hAnsi="Calibri" w:cs="Calibri"/>
          <w:lang w:val="es-MX"/>
        </w:rPr>
        <w:t>»)</w:t>
      </w:r>
      <w:r w:rsidR="001E6BC8">
        <w:rPr>
          <w:lang w:val="es-MX"/>
        </w:rPr>
        <w:t xml:space="preserve"> y de Pitágoras</w:t>
      </w:r>
      <w:r w:rsidR="001E6BC8">
        <w:rPr>
          <w:rStyle w:val="Refdenotaalpie"/>
          <w:lang w:val="es-MX"/>
        </w:rPr>
        <w:footnoteReference w:id="10"/>
      </w:r>
      <w:r w:rsidR="001E6BC8">
        <w:rPr>
          <w:lang w:val="es-MX"/>
        </w:rPr>
        <w:t xml:space="preserve">  (</w:t>
      </w:r>
      <w:r w:rsidR="001E6BC8">
        <w:rPr>
          <w:rFonts w:ascii="Calibri" w:hAnsi="Calibri" w:cs="Calibri"/>
          <w:lang w:val="es-MX"/>
        </w:rPr>
        <w:t>«</w:t>
      </w:r>
      <w:r w:rsidR="001E6BC8">
        <w:rPr>
          <w:lang w:val="es-MX"/>
        </w:rPr>
        <w:t>somos linaje divino</w:t>
      </w:r>
      <w:r w:rsidR="001E6BC8">
        <w:rPr>
          <w:rFonts w:ascii="Calibri" w:hAnsi="Calibri" w:cs="Calibri"/>
          <w:lang w:val="es-MX"/>
        </w:rPr>
        <w:t>»)</w:t>
      </w:r>
      <w:r>
        <w:rPr>
          <w:rFonts w:ascii="Calibri" w:hAnsi="Calibri" w:cs="Calibri"/>
          <w:lang w:val="es-MX"/>
        </w:rPr>
        <w:t>, les eran muy conocidas</w:t>
      </w:r>
      <w:r w:rsidR="001E6BC8">
        <w:rPr>
          <w:lang w:val="es-MX"/>
        </w:rPr>
        <w:t xml:space="preserve">. </w:t>
      </w:r>
      <w:r w:rsidR="00BA5D4E">
        <w:rPr>
          <w:lang w:val="es-MX"/>
        </w:rPr>
        <w:t xml:space="preserve">Por tanto, ¿a qué esas imágenes de oro, </w:t>
      </w:r>
      <w:r>
        <w:rPr>
          <w:lang w:val="es-MX"/>
        </w:rPr>
        <w:t xml:space="preserve">de </w:t>
      </w:r>
      <w:r w:rsidR="00BA5D4E">
        <w:rPr>
          <w:lang w:val="es-MX"/>
        </w:rPr>
        <w:t xml:space="preserve">plata o de piedra? </w:t>
      </w:r>
      <w:r w:rsidR="001E6BC8">
        <w:rPr>
          <w:lang w:val="es-MX"/>
        </w:rPr>
        <w:t xml:space="preserve">Así </w:t>
      </w:r>
      <w:r w:rsidR="00BA5D4E">
        <w:rPr>
          <w:lang w:val="es-MX"/>
        </w:rPr>
        <w:t>estab</w:t>
      </w:r>
      <w:r w:rsidR="001E6BC8">
        <w:rPr>
          <w:lang w:val="es-MX"/>
        </w:rPr>
        <w:t>a</w:t>
      </w:r>
      <w:r w:rsidR="00BA5D4E">
        <w:rPr>
          <w:lang w:val="es-MX"/>
        </w:rPr>
        <w:t xml:space="preserve"> construyendo</w:t>
      </w:r>
      <w:r w:rsidR="001E6BC8">
        <w:rPr>
          <w:lang w:val="es-MX"/>
        </w:rPr>
        <w:t xml:space="preserve"> una teología sólida partiendo de la </w:t>
      </w:r>
      <w:r w:rsidR="00BA5D4E">
        <w:rPr>
          <w:lang w:val="es-MX"/>
        </w:rPr>
        <w:t xml:space="preserve">misma </w:t>
      </w:r>
      <w:r w:rsidR="001E6BC8">
        <w:rPr>
          <w:lang w:val="es-MX"/>
        </w:rPr>
        <w:t xml:space="preserve">experiencia del auditorio. </w:t>
      </w:r>
      <w:r w:rsidR="00BA5D4E">
        <w:rPr>
          <w:lang w:val="es-MX"/>
        </w:rPr>
        <w:t xml:space="preserve">Vamos, que había echado mano de la </w:t>
      </w:r>
      <w:r w:rsidR="00BA5D4E">
        <w:rPr>
          <w:i/>
          <w:lang w:val="es-MX"/>
        </w:rPr>
        <w:t>inculturación</w:t>
      </w:r>
      <w:r w:rsidR="00BA5D4E">
        <w:rPr>
          <w:lang w:val="es-MX"/>
        </w:rPr>
        <w:t xml:space="preserve"> como pocos para llevar el mensaje.</w:t>
      </w:r>
    </w:p>
    <w:p w14:paraId="1DB1B501" w14:textId="77777777" w:rsidR="001E6BC8" w:rsidRDefault="001E6BC8" w:rsidP="006146D3">
      <w:pPr>
        <w:jc w:val="both"/>
        <w:rPr>
          <w:lang w:val="es-MX"/>
        </w:rPr>
      </w:pPr>
    </w:p>
    <w:p w14:paraId="5944ABC5" w14:textId="6B49056C" w:rsidR="006A0A7E" w:rsidRDefault="001E6BC8" w:rsidP="006146D3">
      <w:pPr>
        <w:jc w:val="both"/>
        <w:rPr>
          <w:lang w:val="es-MX"/>
        </w:rPr>
      </w:pPr>
      <w:r>
        <w:rPr>
          <w:lang w:val="es-MX"/>
        </w:rPr>
        <w:t xml:space="preserve">Era hora de dar el salto mortal. Y es entonces, </w:t>
      </w:r>
      <w:r w:rsidR="008C5324" w:rsidRPr="008C5324">
        <w:rPr>
          <w:lang w:val="es-MX"/>
        </w:rPr>
        <w:t xml:space="preserve">cuando </w:t>
      </w:r>
      <w:r w:rsidR="00944AC6">
        <w:rPr>
          <w:lang w:val="es-MX"/>
        </w:rPr>
        <w:t>pasó</w:t>
      </w:r>
      <w:r w:rsidR="008C5324" w:rsidRPr="008C5324">
        <w:rPr>
          <w:lang w:val="es-MX"/>
        </w:rPr>
        <w:t xml:space="preserve"> a la parte esencial de su discurso</w:t>
      </w:r>
      <w:r w:rsidR="006024BC">
        <w:rPr>
          <w:lang w:val="es-MX"/>
        </w:rPr>
        <w:t>, cuando</w:t>
      </w:r>
      <w:r w:rsidR="008C5324" w:rsidRPr="008C5324">
        <w:rPr>
          <w:lang w:val="es-MX"/>
        </w:rPr>
        <w:t xml:space="preserve"> se deshizo el encanto.</w:t>
      </w:r>
      <w:r w:rsidR="00BA5D4E">
        <w:rPr>
          <w:lang w:val="es-MX"/>
        </w:rPr>
        <w:t xml:space="preserve"> </w:t>
      </w:r>
      <w:r w:rsidR="00AD370C">
        <w:rPr>
          <w:lang w:val="es-MX"/>
        </w:rPr>
        <w:t xml:space="preserve">Ahora no había inculturación, nada podía servir de apoyo para el ladrillazo que les iba a soltar a los griegos. </w:t>
      </w:r>
      <w:r w:rsidR="00CC4118">
        <w:rPr>
          <w:lang w:val="es-MX"/>
        </w:rPr>
        <w:t xml:space="preserve">Al hablar de </w:t>
      </w:r>
      <w:proofErr w:type="spellStart"/>
      <w:r w:rsidR="00CC4118">
        <w:rPr>
          <w:i/>
          <w:lang w:val="es-MX"/>
        </w:rPr>
        <w:t>anástasis</w:t>
      </w:r>
      <w:proofErr w:type="spellEnd"/>
      <w:r w:rsidR="00CC4118">
        <w:rPr>
          <w:i/>
          <w:lang w:val="es-MX"/>
        </w:rPr>
        <w:t xml:space="preserve"> </w:t>
      </w:r>
      <w:r w:rsidR="00CC4118">
        <w:rPr>
          <w:lang w:val="es-MX"/>
        </w:rPr>
        <w:t>(= resurrección) todo se esfumó</w:t>
      </w:r>
      <w:r w:rsidR="00BA5D4E">
        <w:rPr>
          <w:lang w:val="es-MX"/>
        </w:rPr>
        <w:t xml:space="preserve">, </w:t>
      </w:r>
      <w:r w:rsidR="00AD370C">
        <w:rPr>
          <w:lang w:val="es-MX"/>
        </w:rPr>
        <w:t xml:space="preserve">todo </w:t>
      </w:r>
      <w:r w:rsidR="00BA5D4E">
        <w:rPr>
          <w:lang w:val="es-MX"/>
        </w:rPr>
        <w:t>se derrumbó como un castillo de naipes.</w:t>
      </w:r>
      <w:r w:rsidR="00CC4118">
        <w:rPr>
          <w:lang w:val="es-MX"/>
        </w:rPr>
        <w:t xml:space="preserve"> Introduciendo</w:t>
      </w:r>
      <w:r w:rsidR="008C5324" w:rsidRPr="008C5324">
        <w:rPr>
          <w:lang w:val="es-MX"/>
        </w:rPr>
        <w:t xml:space="preserve"> la idea de</w:t>
      </w:r>
      <w:r w:rsidR="00BA5D4E">
        <w:rPr>
          <w:lang w:val="es-MX"/>
        </w:rPr>
        <w:t>l</w:t>
      </w:r>
      <w:r w:rsidR="008C5324" w:rsidRPr="008C5324">
        <w:rPr>
          <w:lang w:val="es-MX"/>
        </w:rPr>
        <w:t xml:space="preserve"> arrepentimiento y de un juicio que haría un hombre al que Dios </w:t>
      </w:r>
      <w:r w:rsidR="00CC4118">
        <w:rPr>
          <w:rFonts w:ascii="Calibri" w:hAnsi="Calibri" w:cs="Calibri"/>
          <w:lang w:val="es-MX"/>
        </w:rPr>
        <w:t>«</w:t>
      </w:r>
      <w:r w:rsidR="008C5324" w:rsidRPr="00CC4118">
        <w:rPr>
          <w:i/>
          <w:lang w:val="es-MX"/>
        </w:rPr>
        <w:t>ha destinado, dando a todos una garantía al resucitarlo de entre los muertos</w:t>
      </w:r>
      <w:r w:rsidR="00CC4118">
        <w:rPr>
          <w:rFonts w:ascii="Calibri" w:hAnsi="Calibri" w:cs="Calibri"/>
          <w:lang w:val="es-MX"/>
        </w:rPr>
        <w:t>»</w:t>
      </w:r>
      <w:r w:rsidR="008C5324" w:rsidRPr="008C5324">
        <w:rPr>
          <w:lang w:val="es-MX"/>
        </w:rPr>
        <w:t xml:space="preserve">, una protesta se propagó entre todos, unos se burlaron y otros dijeron: </w:t>
      </w:r>
      <w:r w:rsidR="00CC4118">
        <w:rPr>
          <w:rFonts w:ascii="Calibri" w:hAnsi="Calibri" w:cs="Calibri"/>
          <w:lang w:val="es-MX"/>
        </w:rPr>
        <w:t>«</w:t>
      </w:r>
      <w:r w:rsidR="008C5324" w:rsidRPr="00CC4118">
        <w:rPr>
          <w:i/>
          <w:lang w:val="es-MX"/>
        </w:rPr>
        <w:t>Sobre esto ya te oiremos en otra ocasión</w:t>
      </w:r>
      <w:r w:rsidR="00CC4118">
        <w:rPr>
          <w:rFonts w:ascii="Calibri" w:hAnsi="Calibri" w:cs="Calibri"/>
          <w:lang w:val="es-MX"/>
        </w:rPr>
        <w:t>»</w:t>
      </w:r>
      <w:r w:rsidR="008C5324" w:rsidRPr="008C5324">
        <w:rPr>
          <w:lang w:val="es-MX"/>
        </w:rPr>
        <w:t xml:space="preserve">. </w:t>
      </w:r>
      <w:r w:rsidR="006A0A7E" w:rsidRPr="006A0A7E">
        <w:rPr>
          <w:lang w:val="es-MX"/>
        </w:rPr>
        <w:t xml:space="preserve"> </w:t>
      </w:r>
    </w:p>
    <w:p w14:paraId="216DF156" w14:textId="77777777" w:rsidR="006A0A7E" w:rsidRDefault="006A0A7E" w:rsidP="006146D3">
      <w:pPr>
        <w:jc w:val="both"/>
        <w:rPr>
          <w:lang w:val="es-MX"/>
        </w:rPr>
      </w:pPr>
    </w:p>
    <w:p w14:paraId="5E9E628E" w14:textId="2D528953" w:rsidR="006A0A7E" w:rsidRDefault="006A0A7E" w:rsidP="006146D3">
      <w:pPr>
        <w:jc w:val="both"/>
        <w:rPr>
          <w:lang w:val="es-MX"/>
        </w:rPr>
      </w:pPr>
      <w:r w:rsidRPr="006A0A7E">
        <w:rPr>
          <w:lang w:val="es-MX"/>
        </w:rPr>
        <w:t>Hoy, en pleno siglo XXI, la humanidad ha avanzado en todos los campos. ¡Una maravilla! Sin embargo hay en nuestras calles miles de altares (no uno, como en Atenas) dedicados a nuevos dioses "</w:t>
      </w:r>
      <w:r w:rsidRPr="006A0A7E">
        <w:rPr>
          <w:i/>
          <w:lang w:val="es-MX"/>
        </w:rPr>
        <w:t>desconocidos-conocidos</w:t>
      </w:r>
      <w:r w:rsidRPr="006A0A7E">
        <w:rPr>
          <w:lang w:val="es-MX"/>
        </w:rPr>
        <w:t xml:space="preserve">". Imágenes </w:t>
      </w:r>
      <w:r>
        <w:rPr>
          <w:lang w:val="es-MX"/>
        </w:rPr>
        <w:t xml:space="preserve">(algunas vivas, otras muertas) </w:t>
      </w:r>
      <w:r w:rsidRPr="006A0A7E">
        <w:rPr>
          <w:lang w:val="es-MX"/>
        </w:rPr>
        <w:t>de "</w:t>
      </w:r>
      <w:r w:rsidRPr="006A0A7E">
        <w:rPr>
          <w:i/>
          <w:lang w:val="es-MX"/>
        </w:rPr>
        <w:t>oro y plata</w:t>
      </w:r>
      <w:r w:rsidRPr="006A0A7E">
        <w:rPr>
          <w:lang w:val="es-MX"/>
        </w:rPr>
        <w:t xml:space="preserve">" se pasean por nuestras ciudades y pueblos y se apoderan de corazones, almas y espíritus. Hoy el tema de la Resurrección de Jesús sigue siendo para mucha gente, un mito, una invención fantástica que no influye para nada en sus vidas. </w:t>
      </w:r>
      <w:r>
        <w:rPr>
          <w:lang w:val="es-MX"/>
        </w:rPr>
        <w:t>«</w:t>
      </w:r>
      <w:r>
        <w:rPr>
          <w:lang w:val="es-MX"/>
        </w:rPr>
        <w:sym w:font="Symbol" w:char="F0BE"/>
      </w:r>
      <w:r w:rsidRPr="006A0A7E">
        <w:rPr>
          <w:lang w:val="es-MX"/>
        </w:rPr>
        <w:t xml:space="preserve">¿Resurrección? </w:t>
      </w:r>
      <w:r>
        <w:rPr>
          <w:lang w:val="es-MX"/>
        </w:rPr>
        <w:t>¡</w:t>
      </w:r>
      <w:r w:rsidRPr="006A0A7E">
        <w:rPr>
          <w:lang w:val="es-MX"/>
        </w:rPr>
        <w:t>Una broma</w:t>
      </w:r>
      <w:r>
        <w:rPr>
          <w:lang w:val="es-MX"/>
        </w:rPr>
        <w:t xml:space="preserve">! </w:t>
      </w:r>
      <w:r w:rsidRPr="006A0A7E">
        <w:rPr>
          <w:lang w:val="es-MX"/>
        </w:rPr>
        <w:t>De esto te oiremos en otra ocasión</w:t>
      </w:r>
      <w:r>
        <w:rPr>
          <w:lang w:val="es-MX"/>
        </w:rPr>
        <w:t>»</w:t>
      </w:r>
      <w:r w:rsidRPr="006A0A7E">
        <w:rPr>
          <w:lang w:val="es-MX"/>
        </w:rPr>
        <w:t xml:space="preserve">. </w:t>
      </w:r>
      <w:r w:rsidR="00AD370C">
        <w:rPr>
          <w:lang w:val="es-MX"/>
        </w:rPr>
        <w:t>A veces, incluso a nosotros, los creyentes, la resurrección de Jesús no afecta en nuestras vidas y vivimos de espaldas a ella, siendo que es todo vano y sin sentido si Jesús no hubiera resucitado</w:t>
      </w:r>
      <w:r w:rsidR="00AD370C">
        <w:rPr>
          <w:rStyle w:val="Refdenotaalpie"/>
          <w:lang w:val="es-MX"/>
        </w:rPr>
        <w:footnoteReference w:id="11"/>
      </w:r>
      <w:r w:rsidR="00AD370C">
        <w:rPr>
          <w:lang w:val="es-MX"/>
        </w:rPr>
        <w:t>.</w:t>
      </w:r>
    </w:p>
    <w:sectPr w:rsidR="006A0A7E" w:rsidSect="00CF1156">
      <w:footerReference w:type="default" r:id="rId10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66DAC" w14:textId="77777777" w:rsidR="0055472A" w:rsidRDefault="0055472A" w:rsidP="003438B3">
      <w:r>
        <w:separator/>
      </w:r>
    </w:p>
  </w:endnote>
  <w:endnote w:type="continuationSeparator" w:id="0">
    <w:p w14:paraId="1C011B0A" w14:textId="77777777" w:rsidR="0055472A" w:rsidRDefault="0055472A" w:rsidP="0034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126E" w14:textId="745E92B3" w:rsidR="003438B3" w:rsidRDefault="003438B3" w:rsidP="003438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F3B98" w:rsidRPr="00FF3B98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F9918" w14:textId="77777777" w:rsidR="0055472A" w:rsidRDefault="0055472A" w:rsidP="003438B3">
      <w:r>
        <w:separator/>
      </w:r>
    </w:p>
  </w:footnote>
  <w:footnote w:type="continuationSeparator" w:id="0">
    <w:p w14:paraId="65AB3DB0" w14:textId="77777777" w:rsidR="0055472A" w:rsidRDefault="0055472A" w:rsidP="003438B3">
      <w:r>
        <w:continuationSeparator/>
      </w:r>
    </w:p>
  </w:footnote>
  <w:footnote w:id="1">
    <w:p w14:paraId="6E36F526" w14:textId="06F4F3AD" w:rsidR="00C80CAA" w:rsidRPr="00DB342F" w:rsidRDefault="00C80CAA" w:rsidP="00C80CA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B342F">
        <w:t xml:space="preserve">En los años 87-86 </w:t>
      </w:r>
      <w:r w:rsidR="00CF1156">
        <w:t xml:space="preserve">a.C. </w:t>
      </w:r>
      <w:r w:rsidRPr="00DB342F">
        <w:t xml:space="preserve">fue conquistada por </w:t>
      </w:r>
      <w:proofErr w:type="spellStart"/>
      <w:r w:rsidRPr="00DB342F">
        <w:t>Sila</w:t>
      </w:r>
      <w:proofErr w:type="spellEnd"/>
      <w:r w:rsidRPr="00DB342F">
        <w:t xml:space="preserve">, dando paso a la ocupación y control romanos. El pueblo de Atenas le suplicó que respetara sus glorias pasadas, pero </w:t>
      </w:r>
      <w:proofErr w:type="spellStart"/>
      <w:r w:rsidRPr="00DB342F">
        <w:t>Sila</w:t>
      </w:r>
      <w:proofErr w:type="spellEnd"/>
      <w:r w:rsidRPr="00DB342F">
        <w:t xml:space="preserve"> replicó que él había venido a castigar a los rebeldes, no a aprender historia antigua.</w:t>
      </w:r>
      <w:r>
        <w:t xml:space="preserve"> </w:t>
      </w:r>
      <w:r w:rsidRPr="00DB342F">
        <w:t>El poeta romano Horacio (Epístolas 2, 2, 81) habla de «</w:t>
      </w:r>
      <w:r w:rsidRPr="00DB342F">
        <w:rPr>
          <w:i/>
        </w:rPr>
        <w:t>vacuas Atenas</w:t>
      </w:r>
      <w:r w:rsidRPr="00DB342F">
        <w:t>», vacía Atenas. ·</w:t>
      </w:r>
    </w:p>
  </w:footnote>
  <w:footnote w:id="2">
    <w:p w14:paraId="1B954D75" w14:textId="56D020A2" w:rsidR="005D2255" w:rsidRPr="005D2255" w:rsidRDefault="005D225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Cfr. </w:t>
      </w:r>
      <w:r w:rsidRPr="005D2255">
        <w:rPr>
          <w:smallCaps/>
          <w:lang w:val="es-ES"/>
        </w:rPr>
        <w:t xml:space="preserve">Joseph A. </w:t>
      </w:r>
      <w:proofErr w:type="spellStart"/>
      <w:r w:rsidRPr="005D2255">
        <w:rPr>
          <w:smallCaps/>
          <w:lang w:val="es-ES"/>
        </w:rPr>
        <w:t>Fitzmyer</w:t>
      </w:r>
      <w:proofErr w:type="spellEnd"/>
      <w:r>
        <w:rPr>
          <w:lang w:val="es-ES"/>
        </w:rPr>
        <w:t xml:space="preserve">. </w:t>
      </w:r>
      <w:r w:rsidRPr="005D2255">
        <w:rPr>
          <w:i/>
          <w:lang w:val="es-ES"/>
        </w:rPr>
        <w:t>Los Hechos de los Apóstoles II. Comentario</w:t>
      </w:r>
      <w:r>
        <w:rPr>
          <w:lang w:val="es-ES"/>
        </w:rPr>
        <w:t>. Ed. Sígueme. Salamanca, 2003</w:t>
      </w:r>
    </w:p>
  </w:footnote>
  <w:footnote w:id="3">
    <w:p w14:paraId="1389F2FD" w14:textId="02938F90" w:rsidR="00944AC6" w:rsidRPr="00944AC6" w:rsidRDefault="00944AC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4428FC">
        <w:rPr>
          <w:lang w:val="es-ES"/>
        </w:rPr>
        <w:t>Filósofo griego s.</w:t>
      </w:r>
      <w:r>
        <w:rPr>
          <w:lang w:val="es-ES"/>
        </w:rPr>
        <w:t xml:space="preserve"> V a.C.</w:t>
      </w:r>
    </w:p>
  </w:footnote>
  <w:footnote w:id="4">
    <w:p w14:paraId="17928B6A" w14:textId="1AB8E42F" w:rsidR="004428FC" w:rsidRPr="00FD3B3C" w:rsidRDefault="004428F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FD3B3C">
        <w:t xml:space="preserve">Lo cita </w:t>
      </w:r>
      <w:r w:rsidRPr="004428FC">
        <w:rPr>
          <w:smallCaps/>
        </w:rPr>
        <w:t>Plutarco</w:t>
      </w:r>
      <w:r w:rsidRPr="004428FC">
        <w:t xml:space="preserve">, </w:t>
      </w:r>
      <w:r w:rsidR="00FD3B3C">
        <w:rPr>
          <w:lang w:val="es-ES"/>
        </w:rPr>
        <w:t xml:space="preserve">Filósofo y sacerdote del oráculo de Delfos, en </w:t>
      </w:r>
      <w:proofErr w:type="spellStart"/>
      <w:r w:rsidRPr="004428FC">
        <w:rPr>
          <w:i/>
        </w:rPr>
        <w:t>Moralia</w:t>
      </w:r>
      <w:proofErr w:type="spellEnd"/>
      <w:r w:rsidRPr="004428FC">
        <w:rPr>
          <w:i/>
        </w:rPr>
        <w:t xml:space="preserve"> 1034B</w:t>
      </w:r>
      <w:r w:rsidR="00FD3B3C">
        <w:t xml:space="preserve">: </w:t>
      </w:r>
      <w:r w:rsidR="00FD3B3C" w:rsidRPr="00FD3B3C">
        <w:t>«es enseñanza de Zenón que no deberían construirse templos de los dioses»</w:t>
      </w:r>
    </w:p>
  </w:footnote>
  <w:footnote w:id="5">
    <w:p w14:paraId="6C084F53" w14:textId="7DBEDAF1" w:rsidR="004D19F3" w:rsidRPr="004D19F3" w:rsidRDefault="004D19F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Poeta trágico del s. V a.C.</w:t>
      </w:r>
    </w:p>
  </w:footnote>
  <w:footnote w:id="6">
    <w:p w14:paraId="1812987A" w14:textId="71A23B6D" w:rsidR="004D19F3" w:rsidRPr="004D19F3" w:rsidRDefault="004D19F3">
      <w:pPr>
        <w:pStyle w:val="Textonotapie"/>
        <w:rPr>
          <w:i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Lo cita </w:t>
      </w:r>
      <w:proofErr w:type="spellStart"/>
      <w:r w:rsidRPr="004D19F3">
        <w:rPr>
          <w:smallCaps/>
          <w:lang w:val="es-ES"/>
        </w:rPr>
        <w:t>Lactancio</w:t>
      </w:r>
      <w:proofErr w:type="spellEnd"/>
      <w:r>
        <w:rPr>
          <w:lang w:val="es-ES"/>
        </w:rPr>
        <w:t>, escrito</w:t>
      </w:r>
      <w:r w:rsidR="00B269F0">
        <w:rPr>
          <w:lang w:val="es-ES"/>
        </w:rPr>
        <w:t>r</w:t>
      </w:r>
      <w:r>
        <w:rPr>
          <w:lang w:val="es-ES"/>
        </w:rPr>
        <w:t xml:space="preserve"> latino del </w:t>
      </w:r>
      <w:proofErr w:type="spellStart"/>
      <w:r>
        <w:rPr>
          <w:lang w:val="es-ES"/>
        </w:rPr>
        <w:t>s.III</w:t>
      </w:r>
      <w:proofErr w:type="spellEnd"/>
      <w:r>
        <w:rPr>
          <w:lang w:val="es-ES"/>
        </w:rPr>
        <w:t xml:space="preserve"> en </w:t>
      </w:r>
      <w:proofErr w:type="spellStart"/>
      <w:r w:rsidRPr="004D19F3">
        <w:rPr>
          <w:i/>
          <w:lang w:val="es-ES"/>
        </w:rPr>
        <w:t>Divinae</w:t>
      </w:r>
      <w:proofErr w:type="spellEnd"/>
      <w:r w:rsidRPr="004D19F3">
        <w:rPr>
          <w:i/>
          <w:lang w:val="es-ES"/>
        </w:rPr>
        <w:t xml:space="preserve"> </w:t>
      </w:r>
      <w:proofErr w:type="spellStart"/>
      <w:r w:rsidRPr="004D19F3">
        <w:rPr>
          <w:i/>
          <w:lang w:val="es-ES"/>
        </w:rPr>
        <w:t>Institutiones</w:t>
      </w:r>
      <w:proofErr w:type="spellEnd"/>
      <w:r w:rsidRPr="004D19F3">
        <w:rPr>
          <w:i/>
          <w:lang w:val="es-ES"/>
        </w:rPr>
        <w:t xml:space="preserve"> 6, 25</w:t>
      </w:r>
    </w:p>
  </w:footnote>
  <w:footnote w:id="7">
    <w:p w14:paraId="0A770F6D" w14:textId="0448016C" w:rsidR="00735FC5" w:rsidRPr="00735FC5" w:rsidRDefault="00735FC5" w:rsidP="00735FC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735FC5">
        <w:rPr>
          <w:smallCaps/>
          <w:lang w:val="es-ES"/>
        </w:rPr>
        <w:t>Filón de Alejandría</w:t>
      </w:r>
      <w:r>
        <w:rPr>
          <w:lang w:val="es-ES"/>
        </w:rPr>
        <w:t xml:space="preserve">,  </w:t>
      </w:r>
      <w:r w:rsidRPr="00735FC5">
        <w:rPr>
          <w:i/>
          <w:lang w:val="es-ES"/>
        </w:rPr>
        <w:t xml:space="preserve">De </w:t>
      </w:r>
      <w:proofErr w:type="spellStart"/>
      <w:r w:rsidRPr="00735FC5">
        <w:rPr>
          <w:i/>
          <w:lang w:val="es-ES"/>
        </w:rPr>
        <w:t>specialibus</w:t>
      </w:r>
      <w:proofErr w:type="spellEnd"/>
      <w:r w:rsidRPr="00735FC5">
        <w:rPr>
          <w:i/>
          <w:lang w:val="es-ES"/>
        </w:rPr>
        <w:t xml:space="preserve"> </w:t>
      </w:r>
      <w:proofErr w:type="spellStart"/>
      <w:r w:rsidRPr="00735FC5">
        <w:rPr>
          <w:i/>
          <w:lang w:val="es-ES"/>
        </w:rPr>
        <w:t>legibus</w:t>
      </w:r>
      <w:proofErr w:type="spellEnd"/>
      <w:r w:rsidRPr="00735FC5">
        <w:rPr>
          <w:i/>
          <w:lang w:val="es-ES"/>
        </w:rPr>
        <w:t xml:space="preserve"> 1, 7 §36</w:t>
      </w:r>
      <w:r>
        <w:rPr>
          <w:lang w:val="es-ES"/>
        </w:rPr>
        <w:t>, contemporáneo, pues nació el 25 a.C.</w:t>
      </w:r>
    </w:p>
  </w:footnote>
  <w:footnote w:id="8">
    <w:p w14:paraId="1EED93C1" w14:textId="49C2FADE" w:rsidR="001E6BC8" w:rsidRPr="001E6BC8" w:rsidRDefault="001E6BC8">
      <w:pPr>
        <w:pStyle w:val="Textonotapie"/>
        <w:rPr>
          <w:i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1E6BC8">
        <w:rPr>
          <w:smallCaps/>
          <w:lang w:val="es-ES"/>
        </w:rPr>
        <w:t>Seneca</w:t>
      </w:r>
      <w:r>
        <w:rPr>
          <w:lang w:val="es-ES"/>
        </w:rPr>
        <w:t xml:space="preserve">, </w:t>
      </w:r>
      <w:r w:rsidRPr="001E6BC8">
        <w:rPr>
          <w:i/>
          <w:lang w:val="es-ES"/>
        </w:rPr>
        <w:t xml:space="preserve">Cartas a </w:t>
      </w:r>
      <w:proofErr w:type="spellStart"/>
      <w:r w:rsidRPr="001E6BC8">
        <w:rPr>
          <w:i/>
          <w:lang w:val="es-ES"/>
        </w:rPr>
        <w:t>Lucilio</w:t>
      </w:r>
      <w:proofErr w:type="spellEnd"/>
      <w:r w:rsidRPr="001E6BC8">
        <w:rPr>
          <w:i/>
          <w:lang w:val="es-ES"/>
        </w:rPr>
        <w:t xml:space="preserve"> 41,1</w:t>
      </w:r>
    </w:p>
  </w:footnote>
  <w:footnote w:id="9">
    <w:p w14:paraId="6929CE41" w14:textId="324BDE79" w:rsidR="001E6BC8" w:rsidRPr="00F5220B" w:rsidRDefault="001E6BC8" w:rsidP="001E6BC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F67D8">
        <w:rPr>
          <w:smallCaps/>
        </w:rPr>
        <w:t>Arato</w:t>
      </w:r>
      <w:r w:rsidR="00C5744B">
        <w:rPr>
          <w:smallCaps/>
        </w:rPr>
        <w:t>,</w:t>
      </w:r>
      <w:r>
        <w:t xml:space="preserve"> </w:t>
      </w:r>
      <w:proofErr w:type="spellStart"/>
      <w:r w:rsidRPr="006F67D8">
        <w:rPr>
          <w:i/>
          <w:lang w:val="es-ES"/>
        </w:rPr>
        <w:t>Phaenomena</w:t>
      </w:r>
      <w:proofErr w:type="spellEnd"/>
      <w:r w:rsidRPr="006F67D8">
        <w:rPr>
          <w:i/>
          <w:lang w:val="es-ES"/>
        </w:rPr>
        <w:t xml:space="preserve"> 5</w:t>
      </w:r>
      <w:r w:rsidRPr="006F67D8">
        <w:rPr>
          <w:lang w:val="es-ES"/>
        </w:rPr>
        <w:t>.</w:t>
      </w:r>
      <w:r>
        <w:rPr>
          <w:lang w:val="es-ES"/>
        </w:rPr>
        <w:t xml:space="preserve"> Escritor y poeta griego del </w:t>
      </w:r>
      <w:proofErr w:type="spellStart"/>
      <w:r>
        <w:rPr>
          <w:lang w:val="es-ES"/>
        </w:rPr>
        <w:t>s.III</w:t>
      </w:r>
      <w:proofErr w:type="spellEnd"/>
      <w:r>
        <w:rPr>
          <w:lang w:val="es-ES"/>
        </w:rPr>
        <w:t xml:space="preserve"> a.C. </w:t>
      </w:r>
    </w:p>
  </w:footnote>
  <w:footnote w:id="10">
    <w:p w14:paraId="03DA7433" w14:textId="77777777" w:rsidR="001E6BC8" w:rsidRPr="00F5220B" w:rsidRDefault="001E6BC8" w:rsidP="001E6BC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Filósofo y matemático griego del s. VI </w:t>
      </w:r>
      <w:proofErr w:type="spellStart"/>
      <w:r>
        <w:rPr>
          <w:lang w:val="es-ES"/>
        </w:rPr>
        <w:t>a.C</w:t>
      </w:r>
      <w:proofErr w:type="spellEnd"/>
      <w:r>
        <w:rPr>
          <w:lang w:val="es-ES"/>
        </w:rPr>
        <w:t>,</w:t>
      </w:r>
    </w:p>
  </w:footnote>
  <w:footnote w:id="11">
    <w:p w14:paraId="1EA429D6" w14:textId="49A2CFA4" w:rsidR="00AD370C" w:rsidRPr="00AD370C" w:rsidRDefault="00AD370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Cfr. 1Cor 15, 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6C0"/>
    <w:multiLevelType w:val="hybridMultilevel"/>
    <w:tmpl w:val="A17A4AB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6FC"/>
    <w:multiLevelType w:val="hybridMultilevel"/>
    <w:tmpl w:val="73840C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71D2F"/>
    <w:multiLevelType w:val="hybridMultilevel"/>
    <w:tmpl w:val="79728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B6650"/>
    <w:multiLevelType w:val="hybridMultilevel"/>
    <w:tmpl w:val="0FD6DFA2"/>
    <w:lvl w:ilvl="0" w:tplc="CC182F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943AFC"/>
    <w:multiLevelType w:val="hybridMultilevel"/>
    <w:tmpl w:val="31028D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26E61"/>
    <w:multiLevelType w:val="hybridMultilevel"/>
    <w:tmpl w:val="87822E00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B"/>
    <w:rsid w:val="000039D6"/>
    <w:rsid w:val="00005792"/>
    <w:rsid w:val="00013DE1"/>
    <w:rsid w:val="00017163"/>
    <w:rsid w:val="00036AD7"/>
    <w:rsid w:val="00042141"/>
    <w:rsid w:val="00046E85"/>
    <w:rsid w:val="00055413"/>
    <w:rsid w:val="000612FC"/>
    <w:rsid w:val="00067379"/>
    <w:rsid w:val="00072C81"/>
    <w:rsid w:val="00083F38"/>
    <w:rsid w:val="00086C1A"/>
    <w:rsid w:val="00093DBF"/>
    <w:rsid w:val="000A12E1"/>
    <w:rsid w:val="000A359A"/>
    <w:rsid w:val="000B1472"/>
    <w:rsid w:val="000B1845"/>
    <w:rsid w:val="000B6A40"/>
    <w:rsid w:val="000E72D0"/>
    <w:rsid w:val="000F0995"/>
    <w:rsid w:val="000F6C99"/>
    <w:rsid w:val="001227A3"/>
    <w:rsid w:val="00122CEE"/>
    <w:rsid w:val="00124D31"/>
    <w:rsid w:val="00131398"/>
    <w:rsid w:val="00146C96"/>
    <w:rsid w:val="001547DB"/>
    <w:rsid w:val="001549E5"/>
    <w:rsid w:val="00155888"/>
    <w:rsid w:val="0017114D"/>
    <w:rsid w:val="00173AD9"/>
    <w:rsid w:val="00180A3B"/>
    <w:rsid w:val="001859BC"/>
    <w:rsid w:val="001922A6"/>
    <w:rsid w:val="00193BEA"/>
    <w:rsid w:val="001940E3"/>
    <w:rsid w:val="001B1802"/>
    <w:rsid w:val="001B52AF"/>
    <w:rsid w:val="001B65E8"/>
    <w:rsid w:val="001C1422"/>
    <w:rsid w:val="001D6F16"/>
    <w:rsid w:val="001E073B"/>
    <w:rsid w:val="001E151F"/>
    <w:rsid w:val="001E3973"/>
    <w:rsid w:val="001E6BC8"/>
    <w:rsid w:val="001F419D"/>
    <w:rsid w:val="002074AD"/>
    <w:rsid w:val="002155BE"/>
    <w:rsid w:val="00222696"/>
    <w:rsid w:val="00226CF9"/>
    <w:rsid w:val="00231CEB"/>
    <w:rsid w:val="00235E24"/>
    <w:rsid w:val="00254920"/>
    <w:rsid w:val="002706B6"/>
    <w:rsid w:val="00275DD2"/>
    <w:rsid w:val="00283899"/>
    <w:rsid w:val="00285335"/>
    <w:rsid w:val="002866D1"/>
    <w:rsid w:val="00290483"/>
    <w:rsid w:val="002A76B3"/>
    <w:rsid w:val="002B195B"/>
    <w:rsid w:val="002B26AF"/>
    <w:rsid w:val="002B36D1"/>
    <w:rsid w:val="002B7281"/>
    <w:rsid w:val="002C7436"/>
    <w:rsid w:val="002C7FA5"/>
    <w:rsid w:val="002D0DE8"/>
    <w:rsid w:val="002F3D11"/>
    <w:rsid w:val="002F6AEB"/>
    <w:rsid w:val="0030499B"/>
    <w:rsid w:val="0031322F"/>
    <w:rsid w:val="003230BE"/>
    <w:rsid w:val="003302FC"/>
    <w:rsid w:val="003325F2"/>
    <w:rsid w:val="00335651"/>
    <w:rsid w:val="003438B3"/>
    <w:rsid w:val="00344B25"/>
    <w:rsid w:val="003501BD"/>
    <w:rsid w:val="00351688"/>
    <w:rsid w:val="003530BE"/>
    <w:rsid w:val="00362AC8"/>
    <w:rsid w:val="003717AF"/>
    <w:rsid w:val="00381D4B"/>
    <w:rsid w:val="003826B8"/>
    <w:rsid w:val="00383B95"/>
    <w:rsid w:val="00386562"/>
    <w:rsid w:val="00390780"/>
    <w:rsid w:val="00394044"/>
    <w:rsid w:val="003A1009"/>
    <w:rsid w:val="003A2BD0"/>
    <w:rsid w:val="003A46DF"/>
    <w:rsid w:val="003B346A"/>
    <w:rsid w:val="003B671E"/>
    <w:rsid w:val="003C33B9"/>
    <w:rsid w:val="003D231A"/>
    <w:rsid w:val="003F4FAA"/>
    <w:rsid w:val="00404629"/>
    <w:rsid w:val="00415B60"/>
    <w:rsid w:val="00415C21"/>
    <w:rsid w:val="004200E6"/>
    <w:rsid w:val="0042620B"/>
    <w:rsid w:val="00436726"/>
    <w:rsid w:val="004428FC"/>
    <w:rsid w:val="00447A06"/>
    <w:rsid w:val="004538A9"/>
    <w:rsid w:val="00453CAA"/>
    <w:rsid w:val="0045571C"/>
    <w:rsid w:val="00474814"/>
    <w:rsid w:val="00474A03"/>
    <w:rsid w:val="00484CD6"/>
    <w:rsid w:val="00485483"/>
    <w:rsid w:val="0048562E"/>
    <w:rsid w:val="00486BDB"/>
    <w:rsid w:val="00496A6C"/>
    <w:rsid w:val="004A68C7"/>
    <w:rsid w:val="004B137E"/>
    <w:rsid w:val="004C2E3D"/>
    <w:rsid w:val="004D19F3"/>
    <w:rsid w:val="004D321E"/>
    <w:rsid w:val="004E2BF2"/>
    <w:rsid w:val="004E33E6"/>
    <w:rsid w:val="004E7BD7"/>
    <w:rsid w:val="004E7EE2"/>
    <w:rsid w:val="004F3D78"/>
    <w:rsid w:val="004F41CC"/>
    <w:rsid w:val="00500843"/>
    <w:rsid w:val="00501F21"/>
    <w:rsid w:val="00505AFB"/>
    <w:rsid w:val="00525CEF"/>
    <w:rsid w:val="005262DB"/>
    <w:rsid w:val="00531893"/>
    <w:rsid w:val="005543D2"/>
    <w:rsid w:val="0055472A"/>
    <w:rsid w:val="005801D7"/>
    <w:rsid w:val="005822D4"/>
    <w:rsid w:val="00585A65"/>
    <w:rsid w:val="0059541E"/>
    <w:rsid w:val="005A50E2"/>
    <w:rsid w:val="005D2255"/>
    <w:rsid w:val="005D4EE2"/>
    <w:rsid w:val="005F1E53"/>
    <w:rsid w:val="005F568F"/>
    <w:rsid w:val="006024BC"/>
    <w:rsid w:val="00612AF1"/>
    <w:rsid w:val="006146D3"/>
    <w:rsid w:val="006157DD"/>
    <w:rsid w:val="0062744C"/>
    <w:rsid w:val="00627F7F"/>
    <w:rsid w:val="006373A9"/>
    <w:rsid w:val="00640330"/>
    <w:rsid w:val="0064224C"/>
    <w:rsid w:val="00680821"/>
    <w:rsid w:val="006916BE"/>
    <w:rsid w:val="0069514F"/>
    <w:rsid w:val="006A0A7E"/>
    <w:rsid w:val="006A73BB"/>
    <w:rsid w:val="006B0BFB"/>
    <w:rsid w:val="006B413A"/>
    <w:rsid w:val="006C566A"/>
    <w:rsid w:val="006D32E4"/>
    <w:rsid w:val="006F062A"/>
    <w:rsid w:val="006F67D8"/>
    <w:rsid w:val="006F76EB"/>
    <w:rsid w:val="00710469"/>
    <w:rsid w:val="007209E9"/>
    <w:rsid w:val="00723477"/>
    <w:rsid w:val="00731B6D"/>
    <w:rsid w:val="00735FC5"/>
    <w:rsid w:val="0075284C"/>
    <w:rsid w:val="00754B1F"/>
    <w:rsid w:val="00775D18"/>
    <w:rsid w:val="007769C8"/>
    <w:rsid w:val="007779D3"/>
    <w:rsid w:val="00790593"/>
    <w:rsid w:val="007A2BCE"/>
    <w:rsid w:val="007C329E"/>
    <w:rsid w:val="007F63B5"/>
    <w:rsid w:val="0080361B"/>
    <w:rsid w:val="0080776B"/>
    <w:rsid w:val="00820CE9"/>
    <w:rsid w:val="0082114D"/>
    <w:rsid w:val="00833389"/>
    <w:rsid w:val="00833552"/>
    <w:rsid w:val="0084032F"/>
    <w:rsid w:val="00841403"/>
    <w:rsid w:val="00852F70"/>
    <w:rsid w:val="0086049A"/>
    <w:rsid w:val="00872366"/>
    <w:rsid w:val="00877D66"/>
    <w:rsid w:val="0089073B"/>
    <w:rsid w:val="008B0515"/>
    <w:rsid w:val="008B134C"/>
    <w:rsid w:val="008B26D2"/>
    <w:rsid w:val="008C0B45"/>
    <w:rsid w:val="008C2773"/>
    <w:rsid w:val="008C3AD8"/>
    <w:rsid w:val="008C5324"/>
    <w:rsid w:val="008C7F1C"/>
    <w:rsid w:val="008D09C2"/>
    <w:rsid w:val="008D1FA5"/>
    <w:rsid w:val="008D4B10"/>
    <w:rsid w:val="008F2442"/>
    <w:rsid w:val="008F42C5"/>
    <w:rsid w:val="008F7F7A"/>
    <w:rsid w:val="00900B71"/>
    <w:rsid w:val="00910086"/>
    <w:rsid w:val="00922913"/>
    <w:rsid w:val="0092470F"/>
    <w:rsid w:val="00933A27"/>
    <w:rsid w:val="00935867"/>
    <w:rsid w:val="00944AC6"/>
    <w:rsid w:val="00946B33"/>
    <w:rsid w:val="00950DF4"/>
    <w:rsid w:val="00952311"/>
    <w:rsid w:val="00966B9B"/>
    <w:rsid w:val="009938DA"/>
    <w:rsid w:val="009954DA"/>
    <w:rsid w:val="009A47E2"/>
    <w:rsid w:val="009A6747"/>
    <w:rsid w:val="009B1124"/>
    <w:rsid w:val="009B393E"/>
    <w:rsid w:val="009B39B1"/>
    <w:rsid w:val="009D5FDA"/>
    <w:rsid w:val="009E672B"/>
    <w:rsid w:val="009F0FD3"/>
    <w:rsid w:val="009F42FF"/>
    <w:rsid w:val="009F721B"/>
    <w:rsid w:val="00A1619C"/>
    <w:rsid w:val="00A36BDF"/>
    <w:rsid w:val="00A37D2D"/>
    <w:rsid w:val="00A54E32"/>
    <w:rsid w:val="00A62A85"/>
    <w:rsid w:val="00A718E2"/>
    <w:rsid w:val="00A77245"/>
    <w:rsid w:val="00A80B14"/>
    <w:rsid w:val="00A8568C"/>
    <w:rsid w:val="00A86655"/>
    <w:rsid w:val="00A93C27"/>
    <w:rsid w:val="00A95E47"/>
    <w:rsid w:val="00AA601F"/>
    <w:rsid w:val="00AA726A"/>
    <w:rsid w:val="00AB034A"/>
    <w:rsid w:val="00AC1099"/>
    <w:rsid w:val="00AC7E87"/>
    <w:rsid w:val="00AD1ED9"/>
    <w:rsid w:val="00AD370C"/>
    <w:rsid w:val="00AD3D62"/>
    <w:rsid w:val="00AE07C5"/>
    <w:rsid w:val="00AF6916"/>
    <w:rsid w:val="00AF76EF"/>
    <w:rsid w:val="00B16F39"/>
    <w:rsid w:val="00B22052"/>
    <w:rsid w:val="00B230EB"/>
    <w:rsid w:val="00B24250"/>
    <w:rsid w:val="00B26227"/>
    <w:rsid w:val="00B269F0"/>
    <w:rsid w:val="00B4170B"/>
    <w:rsid w:val="00B455AB"/>
    <w:rsid w:val="00B55B7A"/>
    <w:rsid w:val="00B67EDB"/>
    <w:rsid w:val="00B76722"/>
    <w:rsid w:val="00B8601A"/>
    <w:rsid w:val="00BA5D4E"/>
    <w:rsid w:val="00BB71C5"/>
    <w:rsid w:val="00BB7304"/>
    <w:rsid w:val="00BC0075"/>
    <w:rsid w:val="00BD6AB3"/>
    <w:rsid w:val="00BE3732"/>
    <w:rsid w:val="00BF6248"/>
    <w:rsid w:val="00C013D6"/>
    <w:rsid w:val="00C031D2"/>
    <w:rsid w:val="00C11E76"/>
    <w:rsid w:val="00C139AD"/>
    <w:rsid w:val="00C17C87"/>
    <w:rsid w:val="00C2344F"/>
    <w:rsid w:val="00C27C1D"/>
    <w:rsid w:val="00C337FA"/>
    <w:rsid w:val="00C5744B"/>
    <w:rsid w:val="00C57B6E"/>
    <w:rsid w:val="00C80CAA"/>
    <w:rsid w:val="00C82CBA"/>
    <w:rsid w:val="00CB6078"/>
    <w:rsid w:val="00CB65CF"/>
    <w:rsid w:val="00CC1E16"/>
    <w:rsid w:val="00CC4118"/>
    <w:rsid w:val="00CC4819"/>
    <w:rsid w:val="00CC6C70"/>
    <w:rsid w:val="00CD522E"/>
    <w:rsid w:val="00CE2B4E"/>
    <w:rsid w:val="00CF1156"/>
    <w:rsid w:val="00CF4AD5"/>
    <w:rsid w:val="00D009C8"/>
    <w:rsid w:val="00D1256E"/>
    <w:rsid w:val="00D22CFD"/>
    <w:rsid w:val="00D308E1"/>
    <w:rsid w:val="00D318B6"/>
    <w:rsid w:val="00D47B81"/>
    <w:rsid w:val="00D53313"/>
    <w:rsid w:val="00D564EF"/>
    <w:rsid w:val="00D6063E"/>
    <w:rsid w:val="00DA4FA0"/>
    <w:rsid w:val="00DA5976"/>
    <w:rsid w:val="00DA5EFB"/>
    <w:rsid w:val="00DB07EE"/>
    <w:rsid w:val="00DB342F"/>
    <w:rsid w:val="00DB3F56"/>
    <w:rsid w:val="00DB4D6E"/>
    <w:rsid w:val="00DC3BA7"/>
    <w:rsid w:val="00DD0648"/>
    <w:rsid w:val="00DE1452"/>
    <w:rsid w:val="00DE3FBA"/>
    <w:rsid w:val="00DE4642"/>
    <w:rsid w:val="00DF04D3"/>
    <w:rsid w:val="00DF26B6"/>
    <w:rsid w:val="00DF68F9"/>
    <w:rsid w:val="00DF7AE2"/>
    <w:rsid w:val="00E05135"/>
    <w:rsid w:val="00E05361"/>
    <w:rsid w:val="00E13341"/>
    <w:rsid w:val="00E1536D"/>
    <w:rsid w:val="00E24C4D"/>
    <w:rsid w:val="00E24EE5"/>
    <w:rsid w:val="00E4037C"/>
    <w:rsid w:val="00E40F87"/>
    <w:rsid w:val="00E458E0"/>
    <w:rsid w:val="00E45B12"/>
    <w:rsid w:val="00E476AD"/>
    <w:rsid w:val="00E47DA1"/>
    <w:rsid w:val="00E61F8E"/>
    <w:rsid w:val="00E705EB"/>
    <w:rsid w:val="00EB2C8A"/>
    <w:rsid w:val="00EE0338"/>
    <w:rsid w:val="00EF0565"/>
    <w:rsid w:val="00EF16C2"/>
    <w:rsid w:val="00EF6335"/>
    <w:rsid w:val="00F00808"/>
    <w:rsid w:val="00F023B6"/>
    <w:rsid w:val="00F05FAA"/>
    <w:rsid w:val="00F15441"/>
    <w:rsid w:val="00F2395C"/>
    <w:rsid w:val="00F4093B"/>
    <w:rsid w:val="00F40B73"/>
    <w:rsid w:val="00F5220B"/>
    <w:rsid w:val="00F542EA"/>
    <w:rsid w:val="00F55F62"/>
    <w:rsid w:val="00F610A9"/>
    <w:rsid w:val="00F7364E"/>
    <w:rsid w:val="00F91611"/>
    <w:rsid w:val="00F93CD0"/>
    <w:rsid w:val="00F94308"/>
    <w:rsid w:val="00FA7298"/>
    <w:rsid w:val="00FA7515"/>
    <w:rsid w:val="00FB0BC0"/>
    <w:rsid w:val="00FC3E0D"/>
    <w:rsid w:val="00FD3B3C"/>
    <w:rsid w:val="00FF0F2C"/>
    <w:rsid w:val="00FF2736"/>
    <w:rsid w:val="00FF3B98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F82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FA7298"/>
    <w:pPr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72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013DE1"/>
    <w:rPr>
      <w:b/>
      <w:bCs/>
      <w:smallCaps/>
      <w:color w:val="ED7D31" w:themeColor="accent2"/>
      <w:spacing w:val="5"/>
      <w:u w:val="single"/>
    </w:rPr>
  </w:style>
  <w:style w:type="paragraph" w:styleId="Sinespaciado">
    <w:name w:val="No Spacing"/>
    <w:uiPriority w:val="1"/>
    <w:qFormat/>
    <w:rsid w:val="00D47B81"/>
    <w:rPr>
      <w:rFonts w:eastAsiaTheme="minorHAns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B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FA7298"/>
    <w:pPr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72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013DE1"/>
    <w:rPr>
      <w:b/>
      <w:bCs/>
      <w:smallCaps/>
      <w:color w:val="ED7D31" w:themeColor="accent2"/>
      <w:spacing w:val="5"/>
      <w:u w:val="single"/>
    </w:rPr>
  </w:style>
  <w:style w:type="paragraph" w:styleId="Sinespaciado">
    <w:name w:val="No Spacing"/>
    <w:uiPriority w:val="1"/>
    <w:qFormat/>
    <w:rsid w:val="00D47B81"/>
    <w:rPr>
      <w:rFonts w:eastAsiaTheme="minorHAns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B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6005-CCC8-43B7-BB80-7CE92755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EDUARDO</cp:lastModifiedBy>
  <cp:revision>3</cp:revision>
  <cp:lastPrinted>2020-05-20T14:38:00Z</cp:lastPrinted>
  <dcterms:created xsi:type="dcterms:W3CDTF">2021-05-12T02:09:00Z</dcterms:created>
  <dcterms:modified xsi:type="dcterms:W3CDTF">2021-05-12T02:10:00Z</dcterms:modified>
</cp:coreProperties>
</file>