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8EE0" w14:textId="78A10A08" w:rsidR="0042620B" w:rsidRPr="0042620B" w:rsidRDefault="002B48B3" w:rsidP="002817D5">
      <w:pPr>
        <w:jc w:val="center"/>
        <w:rPr>
          <w:b/>
          <w:lang w:val="es-ES"/>
        </w:rPr>
      </w:pPr>
      <w:r w:rsidRPr="00B771A6">
        <w:rPr>
          <w:b/>
          <w:noProof/>
          <w:lang w:val="es-MX" w:eastAsia="es-MX" w:bidi="he-IL"/>
        </w:rPr>
        <w:drawing>
          <wp:anchor distT="0" distB="0" distL="114300" distR="114300" simplePos="0" relativeHeight="251659264" behindDoc="1" locked="0" layoutInCell="1" allowOverlap="1" wp14:anchorId="550AD8DB" wp14:editId="1C2E1E74">
            <wp:simplePos x="0" y="0"/>
            <wp:positionH relativeFrom="column">
              <wp:posOffset>23495</wp:posOffset>
            </wp:positionH>
            <wp:positionV relativeFrom="paragraph">
              <wp:posOffset>148590</wp:posOffset>
            </wp:positionV>
            <wp:extent cx="719455" cy="708660"/>
            <wp:effectExtent l="0" t="0" r="444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Conchita Logo sin texto (fondo transparent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65E">
        <w:rPr>
          <w:b/>
          <w:lang w:val="es-ES"/>
        </w:rPr>
        <w:t xml:space="preserve">Lunes </w:t>
      </w:r>
      <w:r w:rsidR="00C65BE7">
        <w:rPr>
          <w:b/>
          <w:lang w:val="es-ES"/>
        </w:rPr>
        <w:t>X del TO</w:t>
      </w:r>
      <w:r w:rsidR="006B667C">
        <w:rPr>
          <w:b/>
          <w:lang w:val="es-ES"/>
        </w:rPr>
        <w:br/>
        <w:t xml:space="preserve">Ciclo </w:t>
      </w:r>
      <w:r w:rsidR="002817D5">
        <w:rPr>
          <w:b/>
          <w:lang w:val="es-ES"/>
        </w:rPr>
        <w:t>B</w:t>
      </w:r>
    </w:p>
    <w:p w14:paraId="10FC0726" w14:textId="2EDE72B8" w:rsidR="0042620B" w:rsidRPr="00C65BE7" w:rsidRDefault="002F140F" w:rsidP="00831CAC">
      <w:pPr>
        <w:jc w:val="right"/>
        <w:rPr>
          <w:i/>
          <w:lang w:val="es-ES"/>
        </w:rPr>
      </w:pPr>
      <w:r>
        <w:rPr>
          <w:lang w:val="es-ES" w:eastAsia="zh-CN"/>
        </w:rPr>
        <w:t>7</w:t>
      </w:r>
      <w:r w:rsidR="00394044" w:rsidRPr="005E188A">
        <w:rPr>
          <w:lang w:val="es-ES"/>
        </w:rPr>
        <w:t xml:space="preserve"> de </w:t>
      </w:r>
      <w:r w:rsidR="00E655CB">
        <w:rPr>
          <w:lang w:val="es-ES"/>
        </w:rPr>
        <w:t>junio</w:t>
      </w:r>
      <w:r w:rsidR="00394044" w:rsidRPr="005E188A">
        <w:rPr>
          <w:lang w:val="es-ES"/>
        </w:rPr>
        <w:t xml:space="preserve"> de 20</w:t>
      </w:r>
      <w:r>
        <w:rPr>
          <w:lang w:val="es-ES"/>
        </w:rPr>
        <w:t>21</w:t>
      </w:r>
      <w:r w:rsidR="00831CAC">
        <w:rPr>
          <w:lang w:val="es-ES"/>
        </w:rPr>
        <w:br/>
      </w:r>
      <w:r w:rsidR="0007565E">
        <w:rPr>
          <w:sz w:val="16"/>
          <w:szCs w:val="16"/>
          <w:lang w:val="es-MX"/>
        </w:rPr>
        <w:t>2Cor 1,1-7</w:t>
      </w:r>
      <w:r w:rsidR="00831CAC">
        <w:rPr>
          <w:sz w:val="16"/>
          <w:szCs w:val="16"/>
          <w:lang w:val="es-MX"/>
        </w:rPr>
        <w:br/>
      </w:r>
      <w:r w:rsidR="0007565E">
        <w:rPr>
          <w:sz w:val="16"/>
          <w:szCs w:val="16"/>
          <w:lang w:val="es-ES"/>
        </w:rPr>
        <w:t>Sal 33</w:t>
      </w:r>
      <w:r w:rsidR="0045571C" w:rsidRPr="00E655CB">
        <w:rPr>
          <w:sz w:val="16"/>
          <w:szCs w:val="16"/>
          <w:lang w:val="es-ES"/>
        </w:rPr>
        <w:br/>
      </w:r>
      <w:r w:rsidR="0007565E">
        <w:rPr>
          <w:sz w:val="16"/>
          <w:szCs w:val="16"/>
          <w:lang w:val="es-ES"/>
        </w:rPr>
        <w:t>Mt 5,1-12</w:t>
      </w:r>
      <w:r w:rsidR="00831CAC">
        <w:rPr>
          <w:sz w:val="16"/>
          <w:szCs w:val="16"/>
          <w:lang w:val="es-ES"/>
        </w:rPr>
        <w:br/>
      </w:r>
      <w:r w:rsidR="0042620B" w:rsidRPr="00C65BE7">
        <w:rPr>
          <w:i/>
          <w:lang w:val="es-ES"/>
        </w:rPr>
        <w:t>P. Eduardo Suanzes, msps</w:t>
      </w:r>
    </w:p>
    <w:p w14:paraId="715D7853" w14:textId="62C565F5" w:rsidR="0029425E" w:rsidRDefault="002F140F" w:rsidP="002F140F">
      <w:pPr>
        <w:jc w:val="both"/>
        <w:rPr>
          <w:lang w:val="es-ES"/>
        </w:rPr>
      </w:pPr>
      <w:r>
        <w:rPr>
          <w:lang w:val="es-ES"/>
        </w:rPr>
        <w:t xml:space="preserve">Este comienzo de la Segunda Carta a los Corintios creo yo que nos dice, por medio de Pablo, algo muy sugerente; y es que </w:t>
      </w:r>
      <w:r w:rsidRPr="002F140F">
        <w:rPr>
          <w:lang w:val="es-ES"/>
        </w:rPr>
        <w:t>el consuelo aparece no cuando los sufrimientos acaban, sino cuando tomamos conciencia de lo que el sufrimiento significa para nosotros</w:t>
      </w:r>
      <w:r>
        <w:rPr>
          <w:rStyle w:val="Refdenotaalpie"/>
          <w:lang w:val="es-ES"/>
        </w:rPr>
        <w:footnoteReference w:id="1"/>
      </w:r>
      <w:r w:rsidRPr="002F140F">
        <w:rPr>
          <w:lang w:val="es-ES"/>
        </w:rPr>
        <w:t xml:space="preserve">. </w:t>
      </w:r>
      <w:r>
        <w:rPr>
          <w:lang w:val="es-ES"/>
        </w:rPr>
        <w:t xml:space="preserve">Así, sin darnos cuenta se nos introduce en el núcleo de la espiritualidad de la cruz. </w:t>
      </w:r>
      <w:r w:rsidRPr="002F140F">
        <w:rPr>
          <w:lang w:val="es-ES"/>
        </w:rPr>
        <w:t>Los sufrimientos de</w:t>
      </w:r>
      <w:r>
        <w:rPr>
          <w:lang w:val="es-ES"/>
        </w:rPr>
        <w:t xml:space="preserve"> Cristo trajeron consuelo para el ser  humano</w:t>
      </w:r>
      <w:r w:rsidRPr="002F140F">
        <w:rPr>
          <w:lang w:val="es-ES"/>
        </w:rPr>
        <w:t xml:space="preserve">; </w:t>
      </w:r>
      <w:r>
        <w:rPr>
          <w:lang w:val="es-ES"/>
        </w:rPr>
        <w:t>por eso es que</w:t>
      </w:r>
      <w:r w:rsidRPr="002F140F">
        <w:rPr>
          <w:lang w:val="es-ES"/>
        </w:rPr>
        <w:t xml:space="preserve"> los sufrimientos de Pablo cons</w:t>
      </w:r>
      <w:r>
        <w:rPr>
          <w:lang w:val="es-ES"/>
        </w:rPr>
        <w:t>uelan</w:t>
      </w:r>
      <w:r w:rsidRPr="002F140F">
        <w:rPr>
          <w:lang w:val="es-ES"/>
        </w:rPr>
        <w:t xml:space="preserve"> a los</w:t>
      </w:r>
      <w:r>
        <w:rPr>
          <w:lang w:val="es-ES"/>
        </w:rPr>
        <w:t xml:space="preserve"> de Corinto</w:t>
      </w:r>
      <w:r w:rsidRPr="002F140F">
        <w:rPr>
          <w:lang w:val="es-ES"/>
        </w:rPr>
        <w:t>.</w:t>
      </w:r>
      <w:r>
        <w:rPr>
          <w:lang w:val="es-ES"/>
        </w:rPr>
        <w:t xml:space="preserve"> </w:t>
      </w:r>
    </w:p>
    <w:p w14:paraId="07F514D7" w14:textId="66E3D46C" w:rsidR="00303F54" w:rsidRDefault="00303F54" w:rsidP="00135410">
      <w:pPr>
        <w:jc w:val="both"/>
        <w:rPr>
          <w:lang w:val="es-ES"/>
        </w:rPr>
      </w:pPr>
      <w:r>
        <w:rPr>
          <w:lang w:val="es-ES"/>
        </w:rPr>
        <w:t>Pe</w:t>
      </w:r>
      <w:r w:rsidR="00135410">
        <w:rPr>
          <w:lang w:val="es-ES"/>
        </w:rPr>
        <w:t>ro</w:t>
      </w:r>
      <w:r>
        <w:rPr>
          <w:lang w:val="es-ES"/>
        </w:rPr>
        <w:t xml:space="preserve"> hay un matiz a tener en cuenta. La palabra que utiliza Pablo para describir su aflicción es </w:t>
      </w:r>
      <w:proofErr w:type="spellStart"/>
      <w:r>
        <w:rPr>
          <w:i/>
          <w:iCs/>
          <w:lang w:val="es-ES"/>
        </w:rPr>
        <w:t>thlípsis</w:t>
      </w:r>
      <w:proofErr w:type="spellEnd"/>
      <w:r>
        <w:rPr>
          <w:lang w:val="es-ES"/>
        </w:rPr>
        <w:t>, que según los entendidos en griego, en</w:t>
      </w:r>
      <w:r w:rsidR="00135410">
        <w:rPr>
          <w:lang w:val="es-ES"/>
        </w:rPr>
        <w:t xml:space="preserve"> e</w:t>
      </w:r>
      <w:r>
        <w:rPr>
          <w:lang w:val="es-ES"/>
        </w:rPr>
        <w:t>l lenguaje normal y corriente</w:t>
      </w:r>
      <w:r w:rsidR="00135410">
        <w:rPr>
          <w:lang w:val="es-ES"/>
        </w:rPr>
        <w:t>,</w:t>
      </w:r>
      <w:r>
        <w:rPr>
          <w:lang w:val="es-ES"/>
        </w:rPr>
        <w:t xml:space="preserve"> describe siempre la presión física que soporta una per</w:t>
      </w:r>
      <w:r w:rsidR="00135410">
        <w:rPr>
          <w:lang w:val="es-ES"/>
        </w:rPr>
        <w:t>s</w:t>
      </w:r>
      <w:r>
        <w:rPr>
          <w:lang w:val="es-ES"/>
        </w:rPr>
        <w:t>ona</w:t>
      </w:r>
      <w:r w:rsidR="00135410">
        <w:rPr>
          <w:lang w:val="es-ES"/>
        </w:rPr>
        <w:t xml:space="preserve">; y para describir exactamente lo que quiere decir el término, algunos entendidos lo comparan con el tormento que sufrían, por ejemplo, los que, según la antigua ley de Inglaterra, se negaban a confesar: se les colocaban grandes pesos en el pecho hasta el punto de morir aplastados. Esa agonía se quiere significar con </w:t>
      </w:r>
      <w:proofErr w:type="spellStart"/>
      <w:r w:rsidR="00135410">
        <w:rPr>
          <w:i/>
          <w:iCs/>
          <w:lang w:val="es-ES"/>
        </w:rPr>
        <w:t>thlípsis</w:t>
      </w:r>
      <w:proofErr w:type="spellEnd"/>
      <w:r w:rsidR="00135410">
        <w:rPr>
          <w:lang w:val="es-ES"/>
        </w:rPr>
        <w:t>. Un peso agobiante, una aflicción pesante. Y Pablo se siente en esa aflicción</w:t>
      </w:r>
      <w:r w:rsidR="00AC5CEA">
        <w:rPr>
          <w:rStyle w:val="Refdenotaalpie"/>
          <w:lang w:val="es-ES"/>
        </w:rPr>
        <w:footnoteReference w:id="2"/>
      </w:r>
      <w:r w:rsidR="00135410">
        <w:rPr>
          <w:lang w:val="es-ES"/>
        </w:rPr>
        <w:t>.</w:t>
      </w:r>
    </w:p>
    <w:p w14:paraId="2FC48626" w14:textId="5E67F89A" w:rsidR="00AC5CEA" w:rsidRDefault="00135410" w:rsidP="00B60DAD">
      <w:pPr>
        <w:jc w:val="both"/>
        <w:rPr>
          <w:lang w:val="es-ES"/>
        </w:rPr>
      </w:pPr>
      <w:r w:rsidRPr="00135410">
        <w:rPr>
          <w:lang w:val="es-ES"/>
        </w:rPr>
        <w:t xml:space="preserve">A veces cae sobre </w:t>
      </w:r>
      <w:r>
        <w:rPr>
          <w:lang w:val="es-ES"/>
        </w:rPr>
        <w:t xml:space="preserve">nuestro </w:t>
      </w:r>
      <w:r w:rsidRPr="00135410">
        <w:rPr>
          <w:lang w:val="es-ES"/>
        </w:rPr>
        <w:t xml:space="preserve">espíritu </w:t>
      </w:r>
      <w:r>
        <w:rPr>
          <w:lang w:val="es-ES"/>
        </w:rPr>
        <w:t>una</w:t>
      </w:r>
      <w:r w:rsidRPr="00135410">
        <w:rPr>
          <w:lang w:val="es-ES"/>
        </w:rPr>
        <w:t xml:space="preserve"> carga </w:t>
      </w:r>
      <w:r>
        <w:rPr>
          <w:lang w:val="es-ES"/>
        </w:rPr>
        <w:t>motivada por una serie de circunstancias que se nos atojan</w:t>
      </w:r>
      <w:r w:rsidRPr="00135410">
        <w:rPr>
          <w:lang w:val="es-ES"/>
        </w:rPr>
        <w:t xml:space="preserve"> ininteligible</w:t>
      </w:r>
      <w:r>
        <w:rPr>
          <w:lang w:val="es-ES"/>
        </w:rPr>
        <w:t>s</w:t>
      </w:r>
      <w:r w:rsidR="00AC5CEA">
        <w:rPr>
          <w:lang w:val="es-ES"/>
        </w:rPr>
        <w:t xml:space="preserve">: al menos su comprensión nos daría cierto consuelo; pero no, las más crueles son las que no tienen sentido o, al menos, </w:t>
      </w:r>
      <w:r w:rsidR="00B60DAD">
        <w:rPr>
          <w:lang w:val="es-ES"/>
        </w:rPr>
        <w:t xml:space="preserve">el mismo </w:t>
      </w:r>
      <w:r w:rsidR="00AC5CEA">
        <w:rPr>
          <w:lang w:val="es-ES"/>
        </w:rPr>
        <w:t>se nos escapa</w:t>
      </w:r>
      <w:r w:rsidRPr="00135410">
        <w:rPr>
          <w:lang w:val="es-ES"/>
        </w:rPr>
        <w:t xml:space="preserve">. </w:t>
      </w:r>
      <w:r w:rsidR="00AC5CEA">
        <w:rPr>
          <w:lang w:val="es-ES"/>
        </w:rPr>
        <w:t>Y nos gustaría tener una varita mágica para poder sacar el conejo de la chistera, y decir: «— ¡Abracadabra!», y que todo volviera a</w:t>
      </w:r>
      <w:r w:rsidR="00B60DAD">
        <w:rPr>
          <w:lang w:val="es-ES"/>
        </w:rPr>
        <w:t xml:space="preserve"> </w:t>
      </w:r>
      <w:r w:rsidR="00AC5CEA">
        <w:rPr>
          <w:lang w:val="es-ES"/>
        </w:rPr>
        <w:t>la</w:t>
      </w:r>
      <w:r w:rsidR="00B60DAD">
        <w:rPr>
          <w:lang w:val="es-ES"/>
        </w:rPr>
        <w:t xml:space="preserve"> </w:t>
      </w:r>
      <w:r w:rsidR="00AC5CEA">
        <w:rPr>
          <w:lang w:val="es-ES"/>
        </w:rPr>
        <w:t xml:space="preserve">normalidad. Pero sabemos que en la vida nada es así, mucho menos en el seguimiento de Jesús. </w:t>
      </w:r>
    </w:p>
    <w:p w14:paraId="2186B68E" w14:textId="7A748997" w:rsidR="00135410" w:rsidRPr="00135410" w:rsidRDefault="00135410" w:rsidP="00B60DAD">
      <w:pPr>
        <w:jc w:val="both"/>
        <w:rPr>
          <w:lang w:val="es-ES"/>
        </w:rPr>
      </w:pPr>
      <w:r>
        <w:rPr>
          <w:lang w:val="es-ES"/>
        </w:rPr>
        <w:t>También, e</w:t>
      </w:r>
      <w:r w:rsidRPr="00135410">
        <w:rPr>
          <w:lang w:val="es-ES"/>
        </w:rPr>
        <w:t xml:space="preserve">n los primeros años del </w:t>
      </w:r>
      <w:r w:rsidR="00B60DAD">
        <w:rPr>
          <w:lang w:val="es-ES"/>
        </w:rPr>
        <w:t>c</w:t>
      </w:r>
      <w:r w:rsidRPr="00135410">
        <w:rPr>
          <w:lang w:val="es-ES"/>
        </w:rPr>
        <w:t>ristianismo, los que se hacían cristianos se exponían a toda clase de pruebas</w:t>
      </w:r>
      <w:r w:rsidR="00B60DAD">
        <w:rPr>
          <w:lang w:val="es-ES"/>
        </w:rPr>
        <w:t xml:space="preserve">, muchísimo más </w:t>
      </w:r>
      <w:proofErr w:type="gramStart"/>
      <w:r w:rsidR="00B60DAD">
        <w:rPr>
          <w:lang w:val="es-ES"/>
        </w:rPr>
        <w:t>fuertes</w:t>
      </w:r>
      <w:proofErr w:type="gramEnd"/>
      <w:r w:rsidR="00B60DAD">
        <w:rPr>
          <w:lang w:val="es-ES"/>
        </w:rPr>
        <w:t xml:space="preserve"> que las nuestras</w:t>
      </w:r>
      <w:r w:rsidRPr="00135410">
        <w:rPr>
          <w:lang w:val="es-ES"/>
        </w:rPr>
        <w:t>. Podría sucederles que los abandonaran sus propios familiares, que los rechazaran sus vecinos paganos y que los persiguieran los poderes públicos</w:t>
      </w:r>
      <w:r w:rsidR="00B60DAD">
        <w:rPr>
          <w:lang w:val="es-ES"/>
        </w:rPr>
        <w:t>; muchos, sabemos, acabaron en el circo romano literalmente devorados por las fieras, o descuartizados..</w:t>
      </w:r>
      <w:r>
        <w:rPr>
          <w:lang w:val="es-ES"/>
        </w:rPr>
        <w:t>.</w:t>
      </w:r>
      <w:r w:rsidRPr="00135410">
        <w:rPr>
          <w:lang w:val="es-ES"/>
        </w:rPr>
        <w:t xml:space="preserve"> Siempre es costoso ser cristiano de verdad, porque no hay Cristianismo sin Cruz.</w:t>
      </w:r>
      <w:r>
        <w:rPr>
          <w:lang w:val="es-ES"/>
        </w:rPr>
        <w:t xml:space="preserve"> Y lo decimos desde el catecismo: «la señal del cristiano es la Santa Cruz»</w:t>
      </w:r>
    </w:p>
    <w:p w14:paraId="44A6BA0E" w14:textId="346F0978" w:rsidR="001A1255" w:rsidRPr="00F01FA4" w:rsidRDefault="0029425E" w:rsidP="00844FFD">
      <w:pPr>
        <w:jc w:val="both"/>
        <w:rPr>
          <w:lang w:val="es-ES"/>
        </w:rPr>
      </w:pPr>
      <w:r>
        <w:rPr>
          <w:lang w:val="es-ES"/>
        </w:rPr>
        <w:t>Y eso es lo que Pablo nos está diciendo en la Primera Lectura.</w:t>
      </w:r>
      <w:r w:rsidR="00C64C70">
        <w:rPr>
          <w:lang w:val="es-ES"/>
        </w:rPr>
        <w:t xml:space="preserve"> No es la relación con Dios una relación de </w:t>
      </w:r>
      <w:r w:rsidR="00C64C70">
        <w:rPr>
          <w:i/>
          <w:lang w:val="es-ES"/>
        </w:rPr>
        <w:t>abracadabra.</w:t>
      </w:r>
      <w:r w:rsidR="001A1255">
        <w:rPr>
          <w:i/>
          <w:lang w:val="es-ES"/>
        </w:rPr>
        <w:t xml:space="preserve"> </w:t>
      </w:r>
      <w:r w:rsidR="001A1255" w:rsidRPr="001A1255">
        <w:rPr>
          <w:iCs/>
          <w:lang w:val="es-ES"/>
        </w:rPr>
        <w:t xml:space="preserve">Porque </w:t>
      </w:r>
      <w:r w:rsidR="001A1255">
        <w:rPr>
          <w:iCs/>
          <w:lang w:val="es-ES"/>
        </w:rPr>
        <w:t>hasta diez veces</w:t>
      </w:r>
      <w:r w:rsidR="001A1255" w:rsidRPr="001A1255">
        <w:rPr>
          <w:iCs/>
          <w:lang w:val="es-ES"/>
        </w:rPr>
        <w:t xml:space="preserve"> s</w:t>
      </w:r>
      <w:r w:rsidR="001A1255">
        <w:rPr>
          <w:iCs/>
          <w:lang w:val="es-ES"/>
        </w:rPr>
        <w:t>e</w:t>
      </w:r>
      <w:r w:rsidR="001A1255">
        <w:rPr>
          <w:lang w:val="es-ES"/>
        </w:rPr>
        <w:t xml:space="preserve"> utiliza a continuación el </w:t>
      </w:r>
      <w:r w:rsidR="00F01FA4">
        <w:rPr>
          <w:lang w:val="es-ES"/>
        </w:rPr>
        <w:t xml:space="preserve">sustantivo </w:t>
      </w:r>
      <w:r w:rsidR="001A1255">
        <w:rPr>
          <w:b/>
          <w:bCs/>
          <w:i/>
          <w:iCs/>
          <w:lang w:val="es-ES"/>
        </w:rPr>
        <w:t>cons</w:t>
      </w:r>
      <w:r w:rsidR="00F01FA4">
        <w:rPr>
          <w:b/>
          <w:bCs/>
          <w:i/>
          <w:iCs/>
          <w:lang w:val="es-ES"/>
        </w:rPr>
        <w:t>ue</w:t>
      </w:r>
      <w:r w:rsidR="001A1255">
        <w:rPr>
          <w:b/>
          <w:bCs/>
          <w:i/>
          <w:iCs/>
          <w:lang w:val="es-ES"/>
        </w:rPr>
        <w:t>l</w:t>
      </w:r>
      <w:r w:rsidR="00F01FA4">
        <w:rPr>
          <w:b/>
          <w:bCs/>
          <w:i/>
          <w:iCs/>
          <w:lang w:val="es-ES"/>
        </w:rPr>
        <w:t>o</w:t>
      </w:r>
      <w:bookmarkStart w:id="0" w:name="_GoBack"/>
      <w:bookmarkEnd w:id="0"/>
      <w:r w:rsidR="00F01FA4">
        <w:rPr>
          <w:b/>
          <w:bCs/>
          <w:i/>
          <w:iCs/>
          <w:lang w:val="es-ES"/>
        </w:rPr>
        <w:t xml:space="preserve"> </w:t>
      </w:r>
      <w:r w:rsidR="00F01FA4">
        <w:rPr>
          <w:lang w:val="es-ES"/>
        </w:rPr>
        <w:t>(</w:t>
      </w:r>
      <w:r w:rsidR="00F01FA4" w:rsidRPr="00F01FA4">
        <w:rPr>
          <w:i/>
          <w:iCs/>
          <w:lang w:val="es-ES"/>
        </w:rPr>
        <w:t>παρα</w:t>
      </w:r>
      <w:proofErr w:type="spellStart"/>
      <w:r w:rsidR="00F01FA4" w:rsidRPr="00F01FA4">
        <w:rPr>
          <w:i/>
          <w:iCs/>
          <w:lang w:val="es-ES"/>
        </w:rPr>
        <w:t>κλήσεως</w:t>
      </w:r>
      <w:proofErr w:type="spellEnd"/>
      <w:r w:rsidR="00F01FA4" w:rsidRPr="00F01FA4">
        <w:rPr>
          <w:lang w:val="es-ES"/>
        </w:rPr>
        <w:t xml:space="preserve"> </w:t>
      </w:r>
      <w:r w:rsidR="00F01FA4">
        <w:rPr>
          <w:lang w:val="es-ES"/>
        </w:rPr>
        <w:t xml:space="preserve">= </w:t>
      </w:r>
      <w:proofErr w:type="spellStart"/>
      <w:r w:rsidR="00F01FA4">
        <w:rPr>
          <w:lang w:val="es-ES"/>
        </w:rPr>
        <w:t>paraklíseos</w:t>
      </w:r>
      <w:proofErr w:type="spellEnd"/>
      <w:r w:rsidR="00F01FA4">
        <w:rPr>
          <w:lang w:val="es-ES"/>
        </w:rPr>
        <w:t xml:space="preserve">) </w:t>
      </w:r>
      <w:r w:rsidR="001A1255">
        <w:rPr>
          <w:lang w:val="es-ES"/>
        </w:rPr>
        <w:t xml:space="preserve">y los </w:t>
      </w:r>
      <w:r w:rsidR="00F01FA4">
        <w:rPr>
          <w:lang w:val="es-ES"/>
        </w:rPr>
        <w:t xml:space="preserve">verbos </w:t>
      </w:r>
      <w:r w:rsidR="001A1255">
        <w:rPr>
          <w:lang w:val="es-ES"/>
        </w:rPr>
        <w:t>que derivan de él</w:t>
      </w:r>
      <w:r w:rsidR="00C64C70">
        <w:rPr>
          <w:lang w:val="es-ES"/>
        </w:rPr>
        <w:t xml:space="preserve">. </w:t>
      </w:r>
      <w:r w:rsidR="00B60DAD">
        <w:rPr>
          <w:lang w:val="es-ES"/>
        </w:rPr>
        <w:t>Pero hay que estar atentos, porque</w:t>
      </w:r>
      <w:r w:rsidR="001A1255">
        <w:rPr>
          <w:lang w:val="es-ES"/>
        </w:rPr>
        <w:t xml:space="preserve"> s</w:t>
      </w:r>
      <w:r w:rsidR="001A1255" w:rsidRPr="001A1255">
        <w:rPr>
          <w:lang w:val="es-ES"/>
        </w:rPr>
        <w:t xml:space="preserve">e acostumbra pensar en esta palabra como si fuera una droga para disminuir el dolor, </w:t>
      </w:r>
      <w:r w:rsidR="00B60DAD">
        <w:rPr>
          <w:lang w:val="es-ES"/>
        </w:rPr>
        <w:t xml:space="preserve">un analgésico espiritual; </w:t>
      </w:r>
      <w:r w:rsidR="001A1255" w:rsidRPr="001A1255">
        <w:rPr>
          <w:lang w:val="es-ES"/>
        </w:rPr>
        <w:t>pero el sentido que se le da en el N</w:t>
      </w:r>
      <w:r w:rsidR="001A1255">
        <w:rPr>
          <w:lang w:val="es-ES"/>
        </w:rPr>
        <w:t xml:space="preserve">uevo </w:t>
      </w:r>
      <w:r w:rsidR="001A1255" w:rsidRPr="001A1255">
        <w:rPr>
          <w:lang w:val="es-ES"/>
        </w:rPr>
        <w:lastRenderedPageBreak/>
        <w:t>T</w:t>
      </w:r>
      <w:r w:rsidR="001A1255">
        <w:rPr>
          <w:lang w:val="es-ES"/>
        </w:rPr>
        <w:t>estamento</w:t>
      </w:r>
      <w:r w:rsidR="001A1255" w:rsidRPr="001A1255">
        <w:rPr>
          <w:lang w:val="es-ES"/>
        </w:rPr>
        <w:t xml:space="preserve"> es más bien un sentido de fortalecer al hombre. Más que sencillamente suavizar la herida, la consolación nos fortalece y nos ayuda a aguantar y sobresalir de la aflicción</w:t>
      </w:r>
      <w:r w:rsidR="00B60DAD">
        <w:rPr>
          <w:lang w:val="es-ES"/>
        </w:rPr>
        <w:t xml:space="preserve">, de la </w:t>
      </w:r>
      <w:proofErr w:type="spellStart"/>
      <w:r w:rsidR="00B60DAD">
        <w:rPr>
          <w:i/>
          <w:iCs/>
          <w:lang w:val="es-ES"/>
        </w:rPr>
        <w:t>thlípsis</w:t>
      </w:r>
      <w:proofErr w:type="spellEnd"/>
      <w:r w:rsidR="005E740C">
        <w:rPr>
          <w:lang w:val="es-ES"/>
        </w:rPr>
        <w:t xml:space="preserve">. </w:t>
      </w:r>
      <w:r w:rsidR="00F01FA4">
        <w:rPr>
          <w:lang w:val="es-ES"/>
        </w:rPr>
        <w:t>Y el uso de esta palabra</w:t>
      </w:r>
      <w:r w:rsidR="00B60DAD">
        <w:rPr>
          <w:lang w:val="es-ES"/>
        </w:rPr>
        <w:t xml:space="preserve">, </w:t>
      </w:r>
      <w:r w:rsidR="00B60DAD">
        <w:rPr>
          <w:b/>
          <w:bCs/>
          <w:i/>
          <w:iCs/>
          <w:lang w:val="es-ES"/>
        </w:rPr>
        <w:t>consuelo</w:t>
      </w:r>
      <w:r w:rsidR="00B60DAD">
        <w:rPr>
          <w:b/>
          <w:bCs/>
          <w:i/>
          <w:iCs/>
          <w:lang w:val="es-ES"/>
        </w:rPr>
        <w:t>,</w:t>
      </w:r>
      <w:r w:rsidR="00F01FA4">
        <w:rPr>
          <w:lang w:val="es-ES"/>
        </w:rPr>
        <w:t xml:space="preserve"> nos lleva directamente a las de Jesús cuando, en el evangelio de Juan, nos dice que nos enviará otro Paráclito (</w:t>
      </w:r>
      <w:r w:rsidR="00F01FA4" w:rsidRPr="00F01FA4">
        <w:rPr>
          <w:i/>
          <w:iCs/>
          <w:lang w:val="es-ES"/>
        </w:rPr>
        <w:t>παρα</w:t>
      </w:r>
      <w:proofErr w:type="spellStart"/>
      <w:r w:rsidR="00F01FA4" w:rsidRPr="00F01FA4">
        <w:rPr>
          <w:i/>
          <w:iCs/>
          <w:lang w:val="es-ES"/>
        </w:rPr>
        <w:t>κλήτον</w:t>
      </w:r>
      <w:proofErr w:type="spellEnd"/>
      <w:r w:rsidR="00F01FA4">
        <w:rPr>
          <w:lang w:val="es-ES"/>
        </w:rPr>
        <w:t xml:space="preserve"> = </w:t>
      </w:r>
      <w:proofErr w:type="spellStart"/>
      <w:r w:rsidR="00F01FA4">
        <w:rPr>
          <w:lang w:val="es-ES"/>
        </w:rPr>
        <w:t>paraclíton</w:t>
      </w:r>
      <w:proofErr w:type="spellEnd"/>
      <w:r w:rsidR="00F01FA4">
        <w:rPr>
          <w:lang w:val="es-ES"/>
        </w:rPr>
        <w:t>). Sí, el Espíritu Santo es el Consolador.</w:t>
      </w:r>
    </w:p>
    <w:p w14:paraId="024E996C" w14:textId="77777777" w:rsidR="005E740C" w:rsidRDefault="00F01FA4" w:rsidP="005E740C">
      <w:pPr>
        <w:jc w:val="both"/>
        <w:rPr>
          <w:lang w:val="es-ES"/>
        </w:rPr>
      </w:pPr>
      <w:r>
        <w:rPr>
          <w:lang w:val="es-ES"/>
        </w:rPr>
        <w:t xml:space="preserve">La experiencia de la que habla Pablo es la de la acción del Espíritu que lo fortalece. Por eso puede decir que consuela  </w:t>
      </w:r>
      <w:r>
        <w:rPr>
          <w:lang w:val="es-ES"/>
        </w:rPr>
        <w:t>«</w:t>
      </w:r>
      <w:r w:rsidRPr="005E740C">
        <w:rPr>
          <w:b/>
          <w:bCs/>
          <w:i/>
          <w:iCs/>
          <w:lang w:val="es-ES"/>
        </w:rPr>
        <w:t>con la misma fuerza</w:t>
      </w:r>
      <w:r w:rsidRPr="00F01FA4">
        <w:rPr>
          <w:i/>
          <w:iCs/>
          <w:lang w:val="es-ES"/>
        </w:rPr>
        <w:t xml:space="preserve"> que recibimos de Dios</w:t>
      </w:r>
      <w:r>
        <w:rPr>
          <w:lang w:val="es-ES"/>
        </w:rPr>
        <w:t>»</w:t>
      </w:r>
      <w:r w:rsidR="005E740C">
        <w:rPr>
          <w:lang w:val="es-ES"/>
        </w:rPr>
        <w:t>, es decir, siendo transmisor del Espíritu de Dios, el Consolador, la Fuerza de lo Alto.</w:t>
      </w:r>
      <w:r>
        <w:rPr>
          <w:lang w:val="es-ES"/>
        </w:rPr>
        <w:t xml:space="preserve"> </w:t>
      </w:r>
      <w:r w:rsidR="005E740C">
        <w:rPr>
          <w:lang w:val="es-ES"/>
        </w:rPr>
        <w:t>Pablo se</w:t>
      </w:r>
      <w:r w:rsidR="00C64C70">
        <w:rPr>
          <w:lang w:val="es-ES"/>
        </w:rPr>
        <w:t xml:space="preserve"> experimenta salvado para salvar, consolado para consolar, amado para amar. «</w:t>
      </w:r>
      <w:r w:rsidR="005E740C">
        <w:rPr>
          <w:i/>
          <w:iCs/>
          <w:lang w:val="es-ES"/>
        </w:rPr>
        <w:t>S</w:t>
      </w:r>
      <w:r w:rsidR="00C64C70">
        <w:rPr>
          <w:i/>
          <w:lang w:val="es-ES"/>
        </w:rPr>
        <w:t>i sufrimos es para consuelo y salvación de ustedes; si somos consolados es para consuelo de ustedes»</w:t>
      </w:r>
      <w:r w:rsidR="005E740C">
        <w:rPr>
          <w:i/>
          <w:lang w:val="es-ES"/>
        </w:rPr>
        <w:t>, dice</w:t>
      </w:r>
      <w:r w:rsidR="00C64C70">
        <w:rPr>
          <w:lang w:val="es-ES"/>
        </w:rPr>
        <w:t xml:space="preserve">. No es que Pablo sea presuntuoso; es que nos está haciendo patente en qué consiste la relación con Dios para que la entendamos. </w:t>
      </w:r>
    </w:p>
    <w:p w14:paraId="29DE0AAE" w14:textId="7F9831E0" w:rsidR="0029425E" w:rsidRDefault="00C64C70" w:rsidP="00CC4E20">
      <w:pPr>
        <w:jc w:val="both"/>
        <w:rPr>
          <w:lang w:val="es-ES"/>
        </w:rPr>
      </w:pPr>
      <w:r>
        <w:rPr>
          <w:lang w:val="es-ES"/>
        </w:rPr>
        <w:t xml:space="preserve">Con Dios no se dan relaciones mágicas, como es nuestra constante tentación. Con Dios se dan relaciones en primera persona que implican, necesariamente, a terceras personas. </w:t>
      </w:r>
      <w:r w:rsidR="00CC4E20" w:rsidRPr="00CC4E20">
        <w:rPr>
          <w:lang w:val="es-ES"/>
        </w:rPr>
        <w:t xml:space="preserve">Cuántas veces </w:t>
      </w:r>
      <w:r w:rsidR="00CC4E20">
        <w:rPr>
          <w:lang w:val="es-ES"/>
        </w:rPr>
        <w:t>el ser humano</w:t>
      </w:r>
      <w:r w:rsidR="00CC4E20" w:rsidRPr="00CC4E20">
        <w:rPr>
          <w:lang w:val="es-ES"/>
        </w:rPr>
        <w:t xml:space="preserve"> se pregunta la razón de su sufrimiento y no encuentra una respuesta satisfactoria</w:t>
      </w:r>
      <w:r w:rsidR="00CC4E20">
        <w:rPr>
          <w:lang w:val="es-ES"/>
        </w:rPr>
        <w:t>.</w:t>
      </w:r>
      <w:r w:rsidR="00CC4E20" w:rsidRPr="00CC4E20">
        <w:rPr>
          <w:lang w:val="es-ES"/>
        </w:rPr>
        <w:t xml:space="preserve">  Pablo</w:t>
      </w:r>
      <w:r w:rsidR="00CC4E20">
        <w:rPr>
          <w:lang w:val="es-ES"/>
        </w:rPr>
        <w:t xml:space="preserve"> afirma</w:t>
      </w:r>
      <w:r w:rsidR="00CC4E20" w:rsidRPr="00CC4E20">
        <w:rPr>
          <w:lang w:val="es-ES"/>
        </w:rPr>
        <w:t xml:space="preserve"> que sufrimos y recibimos </w:t>
      </w:r>
      <w:r w:rsidR="00CC4E20">
        <w:rPr>
          <w:lang w:val="es-ES"/>
        </w:rPr>
        <w:t>el Consuelo</w:t>
      </w:r>
      <w:r w:rsidR="00CC4E20" w:rsidRPr="00CC4E20">
        <w:rPr>
          <w:lang w:val="es-ES"/>
        </w:rPr>
        <w:t xml:space="preserve"> de Dios, para que podamos </w:t>
      </w:r>
      <w:r w:rsidR="00CC4E20">
        <w:rPr>
          <w:lang w:val="es-ES"/>
        </w:rPr>
        <w:t>«</w:t>
      </w:r>
      <w:r w:rsidR="00CC4E20" w:rsidRPr="00CC4E20">
        <w:rPr>
          <w:i/>
          <w:iCs/>
          <w:lang w:val="es-ES"/>
        </w:rPr>
        <w:t>consolar a los que están en cualquier tribulación</w:t>
      </w:r>
      <w:r w:rsidR="00CC4E20">
        <w:rPr>
          <w:lang w:val="es-ES"/>
        </w:rPr>
        <w:t>»</w:t>
      </w:r>
      <w:r w:rsidR="00CC4E20" w:rsidRPr="00CC4E20">
        <w:rPr>
          <w:lang w:val="es-ES"/>
        </w:rPr>
        <w:t xml:space="preserve"> (</w:t>
      </w:r>
      <w:r w:rsidR="00CC4E20">
        <w:rPr>
          <w:lang w:val="es-ES"/>
        </w:rPr>
        <w:t>literalmente, los que están en la</w:t>
      </w:r>
      <w:r w:rsidR="00CC4E20" w:rsidRPr="00CC4E20">
        <w:rPr>
          <w:lang w:val="es-ES"/>
        </w:rPr>
        <w:t xml:space="preserve"> </w:t>
      </w:r>
      <w:r w:rsidR="00CC4E20">
        <w:rPr>
          <w:lang w:val="es-ES"/>
        </w:rPr>
        <w:t>«</w:t>
      </w:r>
      <w:proofErr w:type="spellStart"/>
      <w:r w:rsidR="00CC4E20" w:rsidRPr="00CC4E20">
        <w:rPr>
          <w:i/>
          <w:iCs/>
          <w:lang w:val="es-ES"/>
        </w:rPr>
        <w:t>thlipsis</w:t>
      </w:r>
      <w:proofErr w:type="spellEnd"/>
      <w:r w:rsidR="00CC4E20">
        <w:rPr>
          <w:i/>
          <w:iCs/>
          <w:lang w:val="es-ES"/>
        </w:rPr>
        <w:t>»</w:t>
      </w:r>
      <w:r w:rsidR="00CC4E20">
        <w:rPr>
          <w:lang w:val="es-ES"/>
        </w:rPr>
        <w:t>, de que hablábamos antes</w:t>
      </w:r>
      <w:r w:rsidR="00CC4E20" w:rsidRPr="00CC4E20">
        <w:rPr>
          <w:lang w:val="es-ES"/>
        </w:rPr>
        <w:t xml:space="preserve">) y hacerlo con </w:t>
      </w:r>
      <w:r w:rsidR="00CC4E20">
        <w:rPr>
          <w:lang w:val="es-ES"/>
        </w:rPr>
        <w:t xml:space="preserve">el mismo consuelo </w:t>
      </w:r>
      <w:r w:rsidR="00CC4E20" w:rsidRPr="00CC4E20">
        <w:rPr>
          <w:lang w:val="es-ES"/>
        </w:rPr>
        <w:t>con que fuimos consolados</w:t>
      </w:r>
      <w:r w:rsidR="00CC4E20">
        <w:rPr>
          <w:lang w:val="es-ES"/>
        </w:rPr>
        <w:t>, es decir con el Espíritu Santo</w:t>
      </w:r>
      <w:r w:rsidR="00CC4E20" w:rsidRPr="00CC4E20">
        <w:rPr>
          <w:lang w:val="es-ES"/>
        </w:rPr>
        <w:t xml:space="preserve">; de esta manera hallamos una respuesta que nos alienta; </w:t>
      </w:r>
      <w:r w:rsidR="00CC4E20">
        <w:rPr>
          <w:lang w:val="es-ES"/>
        </w:rPr>
        <w:t xml:space="preserve">porque </w:t>
      </w:r>
      <w:r w:rsidR="00CC4E20" w:rsidRPr="00CC4E20">
        <w:rPr>
          <w:lang w:val="es-ES"/>
        </w:rPr>
        <w:t>percibimos que Dios tiene el pro</w:t>
      </w:r>
      <w:r w:rsidR="00CC4E20">
        <w:rPr>
          <w:lang w:val="es-ES"/>
        </w:rPr>
        <w:t>pósito de prepararnos para ser caño y conducto de su Consuelo, del Espíritu Santo, que procede del Padre y del Hijo</w:t>
      </w:r>
      <w:r w:rsidR="00CC4E20" w:rsidRPr="00CC4E20">
        <w:rPr>
          <w:lang w:val="es-ES"/>
        </w:rPr>
        <w:t>.</w:t>
      </w:r>
      <w:r w:rsidR="00CC4E20">
        <w:rPr>
          <w:lang w:val="es-ES"/>
        </w:rPr>
        <w:t xml:space="preserve"> Esa es nuestra misión, eso significa, también, ser Misioneros del Espíritu Santo, ser misioneros del Consuelo de Dios.</w:t>
      </w:r>
      <w:r w:rsidR="00CC4E20" w:rsidRPr="00CC4E20">
        <w:rPr>
          <w:lang w:val="es-ES"/>
        </w:rPr>
        <w:t xml:space="preserve"> </w:t>
      </w:r>
    </w:p>
    <w:p w14:paraId="4D316CB3" w14:textId="0E39C30B" w:rsidR="00C64C70" w:rsidRPr="00C64C70" w:rsidRDefault="00CC4E20" w:rsidP="00831CAC">
      <w:pPr>
        <w:jc w:val="both"/>
        <w:rPr>
          <w:lang w:val="es-ES"/>
        </w:rPr>
      </w:pPr>
      <w:r>
        <w:rPr>
          <w:lang w:val="es-ES"/>
        </w:rPr>
        <w:t>Ya Jesus nos lo decía en las bienaventuranzas, que leemos en el Evangelio de hoy, especialmente en la segunda</w:t>
      </w:r>
      <w:r w:rsidR="0093580A">
        <w:rPr>
          <w:lang w:val="es-ES"/>
        </w:rPr>
        <w:t>.</w:t>
      </w:r>
      <w:r w:rsidR="00BE589F">
        <w:rPr>
          <w:lang w:val="es-ES"/>
        </w:rPr>
        <w:t xml:space="preserve"> </w:t>
      </w:r>
      <w:r w:rsidR="00691501">
        <w:rPr>
          <w:lang w:val="es-ES"/>
        </w:rPr>
        <w:t>C</w:t>
      </w:r>
      <w:r w:rsidR="00BE589F">
        <w:rPr>
          <w:lang w:val="es-ES"/>
        </w:rPr>
        <w:t xml:space="preserve">ada una de ellas, se sitúan en la posesión del Reino, en el consuelo, en la herencia, en ser saciados, en experimentar la misericordia, en ver a Dios, en ser hijo de Dios. Es decir, por ejemplo, la bienaventuranza no está en ser pobre sino en poseer el Reino. Lo que pasa es que </w:t>
      </w:r>
      <w:r w:rsidR="00BE589F" w:rsidRPr="000D3E5D">
        <w:rPr>
          <w:i/>
          <w:lang w:val="es-ES"/>
        </w:rPr>
        <w:t>para poseer lo que no poseo, tengo que ir por donde no poseo</w:t>
      </w:r>
      <w:r w:rsidR="000D3E5D">
        <w:rPr>
          <w:rStyle w:val="Refdenotaalpie"/>
          <w:lang w:val="es-ES"/>
        </w:rPr>
        <w:footnoteReference w:id="3"/>
      </w:r>
      <w:r w:rsidR="00BE589F">
        <w:rPr>
          <w:lang w:val="es-ES"/>
        </w:rPr>
        <w:t>; no está en llorar sino en ser consolado. Lo que pasa es que nadie puede experimentar consuelo si no se experimenta necesitado de él, y la necesidad es un vac</w:t>
      </w:r>
      <w:r w:rsidR="00691501">
        <w:rPr>
          <w:lang w:val="es-ES"/>
        </w:rPr>
        <w:t xml:space="preserve">ío. </w:t>
      </w:r>
      <w:r w:rsidR="00B60DAD">
        <w:rPr>
          <w:lang w:val="es-ES"/>
        </w:rPr>
        <w:t>Experimentar la necesidad de ser fortalecidos por el Espíritu, fuente de todo consuelo. Y</w:t>
      </w:r>
      <w:r w:rsidR="00691501">
        <w:rPr>
          <w:lang w:val="es-ES"/>
        </w:rPr>
        <w:t xml:space="preserve"> así con cada una de ellas.</w:t>
      </w:r>
      <w:r w:rsidR="00BE589F">
        <w:rPr>
          <w:lang w:val="es-ES"/>
        </w:rPr>
        <w:t xml:space="preserve"> La clave de interpretación de todas ellas es la frase que al final dice Jesús: «</w:t>
      </w:r>
      <w:r w:rsidR="00BE589F" w:rsidRPr="00BE589F">
        <w:rPr>
          <w:i/>
          <w:lang w:val="es-ES"/>
        </w:rPr>
        <w:t xml:space="preserve">Dichosos </w:t>
      </w:r>
      <w:r w:rsidR="00BE589F">
        <w:rPr>
          <w:i/>
          <w:lang w:val="es-ES"/>
        </w:rPr>
        <w:t>ustedes</w:t>
      </w:r>
      <w:r w:rsidR="00BE589F" w:rsidRPr="00BE589F">
        <w:rPr>
          <w:i/>
          <w:lang w:val="es-ES"/>
        </w:rPr>
        <w:t xml:space="preserve"> cuando </w:t>
      </w:r>
      <w:r w:rsidR="00BE589F">
        <w:rPr>
          <w:i/>
          <w:lang w:val="es-ES"/>
        </w:rPr>
        <w:t>le</w:t>
      </w:r>
      <w:r w:rsidR="00BE589F" w:rsidRPr="00BE589F">
        <w:rPr>
          <w:i/>
          <w:lang w:val="es-ES"/>
        </w:rPr>
        <w:t xml:space="preserve">s injurien, </w:t>
      </w:r>
      <w:r w:rsidR="00BE589F">
        <w:rPr>
          <w:i/>
          <w:lang w:val="es-ES"/>
        </w:rPr>
        <w:t>les</w:t>
      </w:r>
      <w:r w:rsidR="00BE589F" w:rsidRPr="00BE589F">
        <w:rPr>
          <w:i/>
          <w:lang w:val="es-ES"/>
        </w:rPr>
        <w:t xml:space="preserve"> persigan y </w:t>
      </w:r>
      <w:r w:rsidR="00BE589F">
        <w:rPr>
          <w:i/>
          <w:lang w:val="es-ES"/>
        </w:rPr>
        <w:t>les</w:t>
      </w:r>
      <w:r w:rsidR="00BE589F" w:rsidRPr="00BE589F">
        <w:rPr>
          <w:i/>
          <w:lang w:val="es-ES"/>
        </w:rPr>
        <w:t xml:space="preserve"> calumnien de todo </w:t>
      </w:r>
      <w:r w:rsidR="00BE589F" w:rsidRPr="00BE589F">
        <w:rPr>
          <w:b/>
          <w:i/>
          <w:lang w:val="es-ES"/>
        </w:rPr>
        <w:t>por mi causa</w:t>
      </w:r>
      <w:r w:rsidR="00BE589F">
        <w:rPr>
          <w:b/>
          <w:i/>
          <w:lang w:val="es-ES"/>
        </w:rPr>
        <w:t>. Alégrense y salten de contento</w:t>
      </w:r>
      <w:r w:rsidR="00BE589F">
        <w:rPr>
          <w:lang w:val="es-ES"/>
        </w:rPr>
        <w:t>». Es decir</w:t>
      </w:r>
      <w:r w:rsidR="00B60DAD">
        <w:rPr>
          <w:lang w:val="es-ES"/>
        </w:rPr>
        <w:t xml:space="preserve">: </w:t>
      </w:r>
      <w:r w:rsidR="00691501">
        <w:rPr>
          <w:lang w:val="es-ES"/>
        </w:rPr>
        <w:t xml:space="preserve">experiméntense en  </w:t>
      </w:r>
      <w:r w:rsidR="00B60DAD">
        <w:rPr>
          <w:lang w:val="es-ES"/>
        </w:rPr>
        <w:t>la</w:t>
      </w:r>
      <w:r w:rsidR="00691501">
        <w:rPr>
          <w:lang w:val="es-ES"/>
        </w:rPr>
        <w:t xml:space="preserve"> causa</w:t>
      </w:r>
      <w:r w:rsidR="00B60DAD">
        <w:rPr>
          <w:lang w:val="es-ES"/>
        </w:rPr>
        <w:t xml:space="preserve"> de Jesús</w:t>
      </w:r>
      <w:r w:rsidR="00691501">
        <w:rPr>
          <w:lang w:val="es-ES"/>
        </w:rPr>
        <w:t>; viv</w:t>
      </w:r>
      <w:r w:rsidR="00B60DAD">
        <w:rPr>
          <w:lang w:val="es-ES"/>
        </w:rPr>
        <w:t>ir la vida de Jesús</w:t>
      </w:r>
      <w:r w:rsidR="00691501">
        <w:rPr>
          <w:lang w:val="es-ES"/>
        </w:rPr>
        <w:t xml:space="preserve"> desde mí</w:t>
      </w:r>
      <w:r w:rsidR="00B60DAD">
        <w:rPr>
          <w:lang w:val="es-ES"/>
        </w:rPr>
        <w:t>, desde mi vida</w:t>
      </w:r>
      <w:r w:rsidR="00691501">
        <w:rPr>
          <w:lang w:val="es-ES"/>
        </w:rPr>
        <w:t>; ve</w:t>
      </w:r>
      <w:r w:rsidR="00B60DAD">
        <w:rPr>
          <w:lang w:val="es-ES"/>
        </w:rPr>
        <w:t>r</w:t>
      </w:r>
      <w:r w:rsidR="00691501">
        <w:rPr>
          <w:lang w:val="es-ES"/>
        </w:rPr>
        <w:t xml:space="preserve"> por </w:t>
      </w:r>
      <w:r w:rsidR="00B60DAD">
        <w:rPr>
          <w:lang w:val="es-ES"/>
        </w:rPr>
        <w:t>los</w:t>
      </w:r>
      <w:r w:rsidR="00691501">
        <w:rPr>
          <w:lang w:val="es-ES"/>
        </w:rPr>
        <w:t xml:space="preserve"> ojos</w:t>
      </w:r>
      <w:r w:rsidR="00B60DAD">
        <w:rPr>
          <w:lang w:val="es-ES"/>
        </w:rPr>
        <w:t xml:space="preserve"> de Jesús</w:t>
      </w:r>
      <w:r w:rsidR="00691501">
        <w:rPr>
          <w:lang w:val="es-ES"/>
        </w:rPr>
        <w:t>, habl</w:t>
      </w:r>
      <w:r w:rsidR="00B60DAD">
        <w:rPr>
          <w:lang w:val="es-ES"/>
        </w:rPr>
        <w:t>ar</w:t>
      </w:r>
      <w:r w:rsidR="00691501">
        <w:rPr>
          <w:lang w:val="es-ES"/>
        </w:rPr>
        <w:t xml:space="preserve"> por </w:t>
      </w:r>
      <w:r w:rsidR="00B60DAD">
        <w:rPr>
          <w:lang w:val="es-ES"/>
        </w:rPr>
        <w:t xml:space="preserve">sus </w:t>
      </w:r>
      <w:r w:rsidR="00691501">
        <w:rPr>
          <w:lang w:val="es-ES"/>
        </w:rPr>
        <w:t>labios, am</w:t>
      </w:r>
      <w:r w:rsidR="00B60DAD">
        <w:rPr>
          <w:lang w:val="es-ES"/>
        </w:rPr>
        <w:t>ar</w:t>
      </w:r>
      <w:r w:rsidR="00691501">
        <w:rPr>
          <w:lang w:val="es-ES"/>
        </w:rPr>
        <w:t xml:space="preserve"> con </w:t>
      </w:r>
      <w:r w:rsidR="00B60DAD">
        <w:rPr>
          <w:lang w:val="es-ES"/>
        </w:rPr>
        <w:t xml:space="preserve">su corazón. Se trata, pues de experimentar el consuelo para consolar; recibir el Espíritu Santo en mi propia </w:t>
      </w:r>
      <w:r w:rsidR="00B60DAD">
        <w:rPr>
          <w:lang w:val="es-ES"/>
        </w:rPr>
        <w:t>«</w:t>
      </w:r>
      <w:proofErr w:type="spellStart"/>
      <w:r w:rsidR="00B60DAD" w:rsidRPr="00CC4E20">
        <w:rPr>
          <w:i/>
          <w:iCs/>
          <w:lang w:val="es-ES"/>
        </w:rPr>
        <w:t>thlipsis</w:t>
      </w:r>
      <w:proofErr w:type="spellEnd"/>
      <w:r w:rsidR="00B60DAD">
        <w:rPr>
          <w:i/>
          <w:iCs/>
          <w:lang w:val="es-ES"/>
        </w:rPr>
        <w:t>»</w:t>
      </w:r>
      <w:r w:rsidR="00B60DAD">
        <w:rPr>
          <w:lang w:val="es-ES"/>
        </w:rPr>
        <w:t xml:space="preserve">, </w:t>
      </w:r>
      <w:r w:rsidR="00B60DAD">
        <w:rPr>
          <w:lang w:val="es-ES"/>
        </w:rPr>
        <w:t>en mi propio llanto, como dice Jesús, para ser agente canalizador de la Fuerza de Dios y su Consuelo</w:t>
      </w:r>
      <w:r w:rsidR="00831CAC">
        <w:rPr>
          <w:lang w:val="es-ES"/>
        </w:rPr>
        <w:t>, como dice Pablo</w:t>
      </w:r>
      <w:r w:rsidR="00B60DAD">
        <w:rPr>
          <w:lang w:val="es-ES"/>
        </w:rPr>
        <w:t>.</w:t>
      </w:r>
    </w:p>
    <w:sectPr w:rsidR="00C64C70" w:rsidRPr="00C64C70" w:rsidSect="00831CAC"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9CE5B" w14:textId="77777777" w:rsidR="00B4669E" w:rsidRDefault="00B4669E" w:rsidP="003438B3">
      <w:r>
        <w:separator/>
      </w:r>
    </w:p>
  </w:endnote>
  <w:endnote w:type="continuationSeparator" w:id="0">
    <w:p w14:paraId="2BEBD1EF" w14:textId="77777777" w:rsidR="00B4669E" w:rsidRDefault="00B4669E" w:rsidP="0034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126E" w14:textId="745E92B3" w:rsidR="003438B3" w:rsidRDefault="003438B3" w:rsidP="003438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44FFD" w:rsidRPr="00844FFD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C5A95" w14:textId="77777777" w:rsidR="00B4669E" w:rsidRDefault="00B4669E" w:rsidP="003438B3">
      <w:r>
        <w:separator/>
      </w:r>
    </w:p>
  </w:footnote>
  <w:footnote w:type="continuationSeparator" w:id="0">
    <w:p w14:paraId="31018458" w14:textId="77777777" w:rsidR="00B4669E" w:rsidRDefault="00B4669E" w:rsidP="003438B3">
      <w:r>
        <w:continuationSeparator/>
      </w:r>
    </w:p>
  </w:footnote>
  <w:footnote w:id="1">
    <w:p w14:paraId="49E553D3" w14:textId="164605FA" w:rsidR="002F140F" w:rsidRPr="002F140F" w:rsidRDefault="002F140F" w:rsidP="00831CAC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303F54">
        <w:rPr>
          <w:smallCaps/>
        </w:rPr>
        <w:t xml:space="preserve">José </w:t>
      </w:r>
      <w:proofErr w:type="spellStart"/>
      <w:r w:rsidRPr="00303F54">
        <w:rPr>
          <w:smallCaps/>
        </w:rPr>
        <w:t>Bartolini</w:t>
      </w:r>
      <w:proofErr w:type="spellEnd"/>
      <w:r>
        <w:t xml:space="preserve">. </w:t>
      </w:r>
      <w:r w:rsidRPr="00303F54">
        <w:t>Cómo leer la Segunda Carta a los corintios. Los agentes de pastoral y el poder</w:t>
      </w:r>
      <w:r>
        <w:t>.</w:t>
      </w:r>
      <w:r w:rsidR="00303F54">
        <w:t xml:space="preserve"> Ed. San Pablo. </w:t>
      </w:r>
      <w:proofErr w:type="spellStart"/>
      <w:r w:rsidR="00303F54">
        <w:t>Santafe</w:t>
      </w:r>
      <w:proofErr w:type="spellEnd"/>
      <w:r w:rsidR="00303F54">
        <w:t xml:space="preserve"> de Bogotá, 1998</w:t>
      </w:r>
    </w:p>
  </w:footnote>
  <w:footnote w:id="2">
    <w:p w14:paraId="4D591397" w14:textId="391F9601" w:rsidR="00AC5CEA" w:rsidRPr="00AC5CEA" w:rsidRDefault="00AC5CEA" w:rsidP="00AC5CEA">
      <w:pPr>
        <w:pStyle w:val="Textonotapie"/>
      </w:pPr>
      <w:r>
        <w:rPr>
          <w:rStyle w:val="Refdenotaalpie"/>
        </w:rPr>
        <w:footnoteRef/>
      </w:r>
      <w:r>
        <w:t xml:space="preserve"> Cfr. </w:t>
      </w:r>
      <w:r w:rsidRPr="00AC5CEA">
        <w:rPr>
          <w:smallCaps/>
        </w:rPr>
        <w:t xml:space="preserve">William </w:t>
      </w:r>
      <w:proofErr w:type="spellStart"/>
      <w:r w:rsidRPr="00AC5CEA">
        <w:rPr>
          <w:smallCaps/>
        </w:rPr>
        <w:t>Barclay</w:t>
      </w:r>
      <w:proofErr w:type="spellEnd"/>
      <w:r>
        <w:t xml:space="preserve">. </w:t>
      </w:r>
      <w:r w:rsidRPr="00AC5CEA">
        <w:rPr>
          <w:i/>
          <w:iCs/>
        </w:rPr>
        <w:t>Comentario al Nuevo Testamento</w:t>
      </w:r>
      <w:r>
        <w:t xml:space="preserve"> </w:t>
      </w:r>
      <w:proofErr w:type="spellStart"/>
      <w:r>
        <w:t>Vol</w:t>
      </w:r>
      <w:proofErr w:type="spellEnd"/>
      <w:r>
        <w:t xml:space="preserve"> 9. Corintios. Ed. </w:t>
      </w:r>
      <w:proofErr w:type="spellStart"/>
      <w:r>
        <w:t>Clie</w:t>
      </w:r>
      <w:proofErr w:type="spellEnd"/>
      <w:r>
        <w:t>, 1997</w:t>
      </w:r>
    </w:p>
  </w:footnote>
  <w:footnote w:id="3">
    <w:p w14:paraId="5FB5B034" w14:textId="574A386D" w:rsidR="000D3E5D" w:rsidRPr="000D3E5D" w:rsidRDefault="000D3E5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Cfr. </w:t>
      </w:r>
      <w:r w:rsidRPr="000D3E5D">
        <w:rPr>
          <w:smallCaps/>
          <w:lang w:val="es-ES"/>
        </w:rPr>
        <w:t>Juan de la Cruz</w:t>
      </w:r>
      <w:r>
        <w:rPr>
          <w:lang w:val="es-ES"/>
        </w:rPr>
        <w:t xml:space="preserve">. </w:t>
      </w:r>
      <w:r w:rsidRPr="000D3E5D">
        <w:rPr>
          <w:i/>
          <w:lang w:val="es-ES"/>
        </w:rPr>
        <w:t>Subida</w:t>
      </w:r>
      <w:r>
        <w:rPr>
          <w:i/>
          <w:lang w:val="es-ES"/>
        </w:rPr>
        <w:t xml:space="preserve"> al Monte Carmelo 13,11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6C0"/>
    <w:multiLevelType w:val="hybridMultilevel"/>
    <w:tmpl w:val="A17A4AB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688"/>
    <w:multiLevelType w:val="hybridMultilevel"/>
    <w:tmpl w:val="92DEBEE6"/>
    <w:lvl w:ilvl="0" w:tplc="C4B26C06">
      <w:start w:val="16"/>
      <w:numFmt w:val="bullet"/>
      <w:lvlText w:val="—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9156FC"/>
    <w:multiLevelType w:val="hybridMultilevel"/>
    <w:tmpl w:val="73840C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71D2F"/>
    <w:multiLevelType w:val="hybridMultilevel"/>
    <w:tmpl w:val="7972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B6650"/>
    <w:multiLevelType w:val="hybridMultilevel"/>
    <w:tmpl w:val="0FD6DFA2"/>
    <w:lvl w:ilvl="0" w:tplc="CC182F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943AFC"/>
    <w:multiLevelType w:val="hybridMultilevel"/>
    <w:tmpl w:val="31028D4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26E61"/>
    <w:multiLevelType w:val="hybridMultilevel"/>
    <w:tmpl w:val="87822E00"/>
    <w:lvl w:ilvl="0" w:tplc="BA5E33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B"/>
    <w:rsid w:val="000039D6"/>
    <w:rsid w:val="00005792"/>
    <w:rsid w:val="00005A17"/>
    <w:rsid w:val="00013DE1"/>
    <w:rsid w:val="00017163"/>
    <w:rsid w:val="00036AD7"/>
    <w:rsid w:val="00042141"/>
    <w:rsid w:val="00046E85"/>
    <w:rsid w:val="00047104"/>
    <w:rsid w:val="000612FC"/>
    <w:rsid w:val="00065E5D"/>
    <w:rsid w:val="00067379"/>
    <w:rsid w:val="00072C81"/>
    <w:rsid w:val="0007565E"/>
    <w:rsid w:val="00083F38"/>
    <w:rsid w:val="00086C1A"/>
    <w:rsid w:val="00093DBF"/>
    <w:rsid w:val="000A12E1"/>
    <w:rsid w:val="000A359A"/>
    <w:rsid w:val="000B1472"/>
    <w:rsid w:val="000B1845"/>
    <w:rsid w:val="000B6A40"/>
    <w:rsid w:val="000D3E5D"/>
    <w:rsid w:val="000E72D0"/>
    <w:rsid w:val="000F0995"/>
    <w:rsid w:val="000F6C99"/>
    <w:rsid w:val="001227A3"/>
    <w:rsid w:val="00122CEE"/>
    <w:rsid w:val="00124D31"/>
    <w:rsid w:val="00131398"/>
    <w:rsid w:val="00135243"/>
    <w:rsid w:val="00135410"/>
    <w:rsid w:val="00141B3F"/>
    <w:rsid w:val="00146C96"/>
    <w:rsid w:val="001547DB"/>
    <w:rsid w:val="001549E5"/>
    <w:rsid w:val="00155888"/>
    <w:rsid w:val="00156CDA"/>
    <w:rsid w:val="0017114D"/>
    <w:rsid w:val="00173AD9"/>
    <w:rsid w:val="00180A3B"/>
    <w:rsid w:val="001859BC"/>
    <w:rsid w:val="001922A6"/>
    <w:rsid w:val="00193BEA"/>
    <w:rsid w:val="0019403F"/>
    <w:rsid w:val="001940E3"/>
    <w:rsid w:val="001A1255"/>
    <w:rsid w:val="001B1802"/>
    <w:rsid w:val="001B52AF"/>
    <w:rsid w:val="001B65E8"/>
    <w:rsid w:val="001C1422"/>
    <w:rsid w:val="001D6F16"/>
    <w:rsid w:val="001E073B"/>
    <w:rsid w:val="001E151F"/>
    <w:rsid w:val="001E3973"/>
    <w:rsid w:val="001E6119"/>
    <w:rsid w:val="001F419D"/>
    <w:rsid w:val="002074AD"/>
    <w:rsid w:val="0021331C"/>
    <w:rsid w:val="002155BE"/>
    <w:rsid w:val="00222696"/>
    <w:rsid w:val="00226CF9"/>
    <w:rsid w:val="00231CEB"/>
    <w:rsid w:val="00235E24"/>
    <w:rsid w:val="00254920"/>
    <w:rsid w:val="002568A6"/>
    <w:rsid w:val="00257B6B"/>
    <w:rsid w:val="002706B6"/>
    <w:rsid w:val="00275DD2"/>
    <w:rsid w:val="002817D5"/>
    <w:rsid w:val="00283899"/>
    <w:rsid w:val="00285335"/>
    <w:rsid w:val="002866D1"/>
    <w:rsid w:val="00290483"/>
    <w:rsid w:val="0029425E"/>
    <w:rsid w:val="002A76B3"/>
    <w:rsid w:val="002B195B"/>
    <w:rsid w:val="002B26AF"/>
    <w:rsid w:val="002B36D1"/>
    <w:rsid w:val="002B48B3"/>
    <w:rsid w:val="002B7281"/>
    <w:rsid w:val="002C7436"/>
    <w:rsid w:val="002C7FA5"/>
    <w:rsid w:val="002D0DE8"/>
    <w:rsid w:val="002F0992"/>
    <w:rsid w:val="002F140F"/>
    <w:rsid w:val="002F3D11"/>
    <w:rsid w:val="002F6AEB"/>
    <w:rsid w:val="00300331"/>
    <w:rsid w:val="00303F54"/>
    <w:rsid w:val="0030499B"/>
    <w:rsid w:val="0031322F"/>
    <w:rsid w:val="003230BE"/>
    <w:rsid w:val="003302FC"/>
    <w:rsid w:val="003325F2"/>
    <w:rsid w:val="00335651"/>
    <w:rsid w:val="003438B3"/>
    <w:rsid w:val="003501BD"/>
    <w:rsid w:val="00351688"/>
    <w:rsid w:val="003530BE"/>
    <w:rsid w:val="00362AC8"/>
    <w:rsid w:val="003717AF"/>
    <w:rsid w:val="00381D4B"/>
    <w:rsid w:val="003826B8"/>
    <w:rsid w:val="00383B95"/>
    <w:rsid w:val="00386562"/>
    <w:rsid w:val="00390780"/>
    <w:rsid w:val="00390994"/>
    <w:rsid w:val="00394044"/>
    <w:rsid w:val="003A1009"/>
    <w:rsid w:val="003A2BD0"/>
    <w:rsid w:val="003B346A"/>
    <w:rsid w:val="003B671E"/>
    <w:rsid w:val="003C33B9"/>
    <w:rsid w:val="003D231A"/>
    <w:rsid w:val="003E2D7A"/>
    <w:rsid w:val="003F2344"/>
    <w:rsid w:val="003F4FAA"/>
    <w:rsid w:val="00404629"/>
    <w:rsid w:val="00415B60"/>
    <w:rsid w:val="00415C21"/>
    <w:rsid w:val="004200E6"/>
    <w:rsid w:val="00424933"/>
    <w:rsid w:val="0042620B"/>
    <w:rsid w:val="00436726"/>
    <w:rsid w:val="00447A06"/>
    <w:rsid w:val="0045250E"/>
    <w:rsid w:val="004538A9"/>
    <w:rsid w:val="00453CAA"/>
    <w:rsid w:val="0045571C"/>
    <w:rsid w:val="00474814"/>
    <w:rsid w:val="00474A03"/>
    <w:rsid w:val="00484CD6"/>
    <w:rsid w:val="00485483"/>
    <w:rsid w:val="0048562E"/>
    <w:rsid w:val="00486BDB"/>
    <w:rsid w:val="00496A6C"/>
    <w:rsid w:val="004A68C7"/>
    <w:rsid w:val="004B137E"/>
    <w:rsid w:val="004C2482"/>
    <w:rsid w:val="004C2E3D"/>
    <w:rsid w:val="004D321E"/>
    <w:rsid w:val="004D6EA1"/>
    <w:rsid w:val="004D7E0B"/>
    <w:rsid w:val="004E33E6"/>
    <w:rsid w:val="004E51FC"/>
    <w:rsid w:val="004E7BD7"/>
    <w:rsid w:val="004E7EE2"/>
    <w:rsid w:val="004F3D78"/>
    <w:rsid w:val="004F41CC"/>
    <w:rsid w:val="004F6ABB"/>
    <w:rsid w:val="00500843"/>
    <w:rsid w:val="00501F21"/>
    <w:rsid w:val="00505AFB"/>
    <w:rsid w:val="00525CEF"/>
    <w:rsid w:val="005262DB"/>
    <w:rsid w:val="00531893"/>
    <w:rsid w:val="00551612"/>
    <w:rsid w:val="005543D2"/>
    <w:rsid w:val="00555175"/>
    <w:rsid w:val="005801D7"/>
    <w:rsid w:val="005822D4"/>
    <w:rsid w:val="00585A65"/>
    <w:rsid w:val="0059541E"/>
    <w:rsid w:val="005A50E2"/>
    <w:rsid w:val="005D4EE2"/>
    <w:rsid w:val="005E1C1A"/>
    <w:rsid w:val="005E740C"/>
    <w:rsid w:val="005F1E53"/>
    <w:rsid w:val="00612AF1"/>
    <w:rsid w:val="006146D3"/>
    <w:rsid w:val="006157DD"/>
    <w:rsid w:val="00615F33"/>
    <w:rsid w:val="0062744C"/>
    <w:rsid w:val="00627F7F"/>
    <w:rsid w:val="00635479"/>
    <w:rsid w:val="006373A9"/>
    <w:rsid w:val="00640330"/>
    <w:rsid w:val="0064224C"/>
    <w:rsid w:val="00664031"/>
    <w:rsid w:val="00680821"/>
    <w:rsid w:val="00691501"/>
    <w:rsid w:val="006916BE"/>
    <w:rsid w:val="0069514F"/>
    <w:rsid w:val="006A0A7E"/>
    <w:rsid w:val="006A73BB"/>
    <w:rsid w:val="006B0BFB"/>
    <w:rsid w:val="006B413A"/>
    <w:rsid w:val="006B667C"/>
    <w:rsid w:val="006C566A"/>
    <w:rsid w:val="006C58C6"/>
    <w:rsid w:val="006D32E4"/>
    <w:rsid w:val="006F062A"/>
    <w:rsid w:val="006F76EB"/>
    <w:rsid w:val="00710469"/>
    <w:rsid w:val="007209E9"/>
    <w:rsid w:val="00723477"/>
    <w:rsid w:val="00731B6D"/>
    <w:rsid w:val="0075284C"/>
    <w:rsid w:val="00754B1F"/>
    <w:rsid w:val="0075689D"/>
    <w:rsid w:val="00775D18"/>
    <w:rsid w:val="00775F91"/>
    <w:rsid w:val="007769C8"/>
    <w:rsid w:val="007779D3"/>
    <w:rsid w:val="00790593"/>
    <w:rsid w:val="007A27B5"/>
    <w:rsid w:val="007A2BCE"/>
    <w:rsid w:val="007C329E"/>
    <w:rsid w:val="007F63B5"/>
    <w:rsid w:val="0080361B"/>
    <w:rsid w:val="00820CE9"/>
    <w:rsid w:val="0082114D"/>
    <w:rsid w:val="00831CAC"/>
    <w:rsid w:val="00833389"/>
    <w:rsid w:val="00833552"/>
    <w:rsid w:val="0084032F"/>
    <w:rsid w:val="00841403"/>
    <w:rsid w:val="00844FFD"/>
    <w:rsid w:val="00852F70"/>
    <w:rsid w:val="00857571"/>
    <w:rsid w:val="0086049A"/>
    <w:rsid w:val="00860D09"/>
    <w:rsid w:val="00870D92"/>
    <w:rsid w:val="00872366"/>
    <w:rsid w:val="00877D66"/>
    <w:rsid w:val="0089073B"/>
    <w:rsid w:val="008A61A3"/>
    <w:rsid w:val="008B0515"/>
    <w:rsid w:val="008B134C"/>
    <w:rsid w:val="008B26D2"/>
    <w:rsid w:val="008C0B45"/>
    <w:rsid w:val="008C2773"/>
    <w:rsid w:val="008C3929"/>
    <w:rsid w:val="008C3AD8"/>
    <w:rsid w:val="008C7F1C"/>
    <w:rsid w:val="008D09C2"/>
    <w:rsid w:val="008D1FA5"/>
    <w:rsid w:val="008D4B10"/>
    <w:rsid w:val="008F2442"/>
    <w:rsid w:val="008F42C5"/>
    <w:rsid w:val="008F7F7A"/>
    <w:rsid w:val="00900B71"/>
    <w:rsid w:val="00910086"/>
    <w:rsid w:val="00922913"/>
    <w:rsid w:val="0092470F"/>
    <w:rsid w:val="00933A27"/>
    <w:rsid w:val="0093580A"/>
    <w:rsid w:val="00935867"/>
    <w:rsid w:val="00937234"/>
    <w:rsid w:val="00946B33"/>
    <w:rsid w:val="00950DF4"/>
    <w:rsid w:val="00952311"/>
    <w:rsid w:val="00966B9B"/>
    <w:rsid w:val="00975B3D"/>
    <w:rsid w:val="00982475"/>
    <w:rsid w:val="009938DA"/>
    <w:rsid w:val="009954DA"/>
    <w:rsid w:val="009A47E2"/>
    <w:rsid w:val="009A6747"/>
    <w:rsid w:val="009B1124"/>
    <w:rsid w:val="009B393E"/>
    <w:rsid w:val="009B39B1"/>
    <w:rsid w:val="009D0753"/>
    <w:rsid w:val="009D5FDA"/>
    <w:rsid w:val="009E02F0"/>
    <w:rsid w:val="009E672B"/>
    <w:rsid w:val="009F0FD3"/>
    <w:rsid w:val="009F42FF"/>
    <w:rsid w:val="009F721B"/>
    <w:rsid w:val="00A1619C"/>
    <w:rsid w:val="00A36BDF"/>
    <w:rsid w:val="00A37D2D"/>
    <w:rsid w:val="00A453A6"/>
    <w:rsid w:val="00A54E32"/>
    <w:rsid w:val="00A55CF5"/>
    <w:rsid w:val="00A62A85"/>
    <w:rsid w:val="00A718E2"/>
    <w:rsid w:val="00A77245"/>
    <w:rsid w:val="00A80B14"/>
    <w:rsid w:val="00A80DC7"/>
    <w:rsid w:val="00A8568C"/>
    <w:rsid w:val="00A86655"/>
    <w:rsid w:val="00A91F97"/>
    <w:rsid w:val="00A93C27"/>
    <w:rsid w:val="00A95E47"/>
    <w:rsid w:val="00AA601F"/>
    <w:rsid w:val="00AA726A"/>
    <w:rsid w:val="00AB034A"/>
    <w:rsid w:val="00AC1099"/>
    <w:rsid w:val="00AC5CEA"/>
    <w:rsid w:val="00AC7E87"/>
    <w:rsid w:val="00AD1ED9"/>
    <w:rsid w:val="00AD3D62"/>
    <w:rsid w:val="00AE07C5"/>
    <w:rsid w:val="00AF6916"/>
    <w:rsid w:val="00AF76EF"/>
    <w:rsid w:val="00B16F39"/>
    <w:rsid w:val="00B173D0"/>
    <w:rsid w:val="00B22052"/>
    <w:rsid w:val="00B230EB"/>
    <w:rsid w:val="00B24250"/>
    <w:rsid w:val="00B26227"/>
    <w:rsid w:val="00B4170B"/>
    <w:rsid w:val="00B455AB"/>
    <w:rsid w:val="00B45A75"/>
    <w:rsid w:val="00B4669E"/>
    <w:rsid w:val="00B55B7A"/>
    <w:rsid w:val="00B60DAD"/>
    <w:rsid w:val="00B623FC"/>
    <w:rsid w:val="00B67EDB"/>
    <w:rsid w:val="00B76722"/>
    <w:rsid w:val="00B82E8E"/>
    <w:rsid w:val="00B8601A"/>
    <w:rsid w:val="00BB71C5"/>
    <w:rsid w:val="00BB7304"/>
    <w:rsid w:val="00BC0075"/>
    <w:rsid w:val="00BC4925"/>
    <w:rsid w:val="00BD0C7C"/>
    <w:rsid w:val="00BD6AB3"/>
    <w:rsid w:val="00BE3732"/>
    <w:rsid w:val="00BE589F"/>
    <w:rsid w:val="00BF6248"/>
    <w:rsid w:val="00C013D6"/>
    <w:rsid w:val="00C11E76"/>
    <w:rsid w:val="00C139AD"/>
    <w:rsid w:val="00C17C87"/>
    <w:rsid w:val="00C2344F"/>
    <w:rsid w:val="00C27C1D"/>
    <w:rsid w:val="00C337FA"/>
    <w:rsid w:val="00C57B6E"/>
    <w:rsid w:val="00C64C70"/>
    <w:rsid w:val="00C65BE7"/>
    <w:rsid w:val="00C82CBA"/>
    <w:rsid w:val="00C838BE"/>
    <w:rsid w:val="00CB6078"/>
    <w:rsid w:val="00CB65CF"/>
    <w:rsid w:val="00CC1E16"/>
    <w:rsid w:val="00CC4819"/>
    <w:rsid w:val="00CC4E20"/>
    <w:rsid w:val="00CC6C70"/>
    <w:rsid w:val="00CD522E"/>
    <w:rsid w:val="00CE2B4E"/>
    <w:rsid w:val="00CF4AD5"/>
    <w:rsid w:val="00D009C8"/>
    <w:rsid w:val="00D1256E"/>
    <w:rsid w:val="00D177AF"/>
    <w:rsid w:val="00D22CFD"/>
    <w:rsid w:val="00D308E1"/>
    <w:rsid w:val="00D318B6"/>
    <w:rsid w:val="00D47B81"/>
    <w:rsid w:val="00D53313"/>
    <w:rsid w:val="00D6063E"/>
    <w:rsid w:val="00D757FC"/>
    <w:rsid w:val="00DA38D7"/>
    <w:rsid w:val="00DA4FA0"/>
    <w:rsid w:val="00DA5976"/>
    <w:rsid w:val="00DA5EFB"/>
    <w:rsid w:val="00DB07EE"/>
    <w:rsid w:val="00DB3F56"/>
    <w:rsid w:val="00DB4D6E"/>
    <w:rsid w:val="00DC3BA7"/>
    <w:rsid w:val="00DD0648"/>
    <w:rsid w:val="00DE1452"/>
    <w:rsid w:val="00DE3FBA"/>
    <w:rsid w:val="00DE4642"/>
    <w:rsid w:val="00DF04D3"/>
    <w:rsid w:val="00DF26B6"/>
    <w:rsid w:val="00DF68F9"/>
    <w:rsid w:val="00DF7AE2"/>
    <w:rsid w:val="00E02453"/>
    <w:rsid w:val="00E05135"/>
    <w:rsid w:val="00E05361"/>
    <w:rsid w:val="00E13341"/>
    <w:rsid w:val="00E1536D"/>
    <w:rsid w:val="00E16EA5"/>
    <w:rsid w:val="00E24C4D"/>
    <w:rsid w:val="00E24EE5"/>
    <w:rsid w:val="00E4037C"/>
    <w:rsid w:val="00E40F87"/>
    <w:rsid w:val="00E458E0"/>
    <w:rsid w:val="00E45B12"/>
    <w:rsid w:val="00E476AD"/>
    <w:rsid w:val="00E47DA1"/>
    <w:rsid w:val="00E61F8E"/>
    <w:rsid w:val="00E655CB"/>
    <w:rsid w:val="00E705EB"/>
    <w:rsid w:val="00E93F8C"/>
    <w:rsid w:val="00E9411F"/>
    <w:rsid w:val="00EA6D85"/>
    <w:rsid w:val="00EB2C8A"/>
    <w:rsid w:val="00EE0338"/>
    <w:rsid w:val="00EF0565"/>
    <w:rsid w:val="00EF16C2"/>
    <w:rsid w:val="00EF6335"/>
    <w:rsid w:val="00F00808"/>
    <w:rsid w:val="00F01FA4"/>
    <w:rsid w:val="00F023B6"/>
    <w:rsid w:val="00F05FAA"/>
    <w:rsid w:val="00F15441"/>
    <w:rsid w:val="00F2395C"/>
    <w:rsid w:val="00F4093B"/>
    <w:rsid w:val="00F40B73"/>
    <w:rsid w:val="00F542EA"/>
    <w:rsid w:val="00F55F62"/>
    <w:rsid w:val="00F610A9"/>
    <w:rsid w:val="00F71090"/>
    <w:rsid w:val="00F7364E"/>
    <w:rsid w:val="00F75EA1"/>
    <w:rsid w:val="00F7766B"/>
    <w:rsid w:val="00F91611"/>
    <w:rsid w:val="00F93CD0"/>
    <w:rsid w:val="00F94308"/>
    <w:rsid w:val="00FA7298"/>
    <w:rsid w:val="00FA7515"/>
    <w:rsid w:val="00FB0BC0"/>
    <w:rsid w:val="00FC17D6"/>
    <w:rsid w:val="00FC3E0D"/>
    <w:rsid w:val="00FD5A4C"/>
    <w:rsid w:val="00FE46E7"/>
    <w:rsid w:val="00FF0F2C"/>
    <w:rsid w:val="00FF2736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82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AC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831CAC"/>
    <w:pPr>
      <w:spacing w:after="0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1C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013DE1"/>
    <w:rPr>
      <w:b/>
      <w:bCs/>
      <w:smallCaps/>
      <w:color w:val="ED7D31" w:themeColor="accent2"/>
      <w:spacing w:val="5"/>
      <w:u w:val="single"/>
    </w:rPr>
  </w:style>
  <w:style w:type="paragraph" w:styleId="Sinespaciado">
    <w:name w:val="No Spacing"/>
    <w:uiPriority w:val="1"/>
    <w:qFormat/>
    <w:rsid w:val="00D47B81"/>
    <w:rPr>
      <w:rFonts w:eastAsiaTheme="minorHAnsi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AC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8B3"/>
  </w:style>
  <w:style w:type="paragraph" w:styleId="Piedepgina">
    <w:name w:val="footer"/>
    <w:basedOn w:val="Normal"/>
    <w:link w:val="PiedepginaCar"/>
    <w:uiPriority w:val="99"/>
    <w:unhideWhenUsed/>
    <w:rsid w:val="003438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3"/>
  </w:style>
  <w:style w:type="paragraph" w:styleId="Textonotapie">
    <w:name w:val="footnote text"/>
    <w:basedOn w:val="Normal"/>
    <w:link w:val="TextonotapieCar"/>
    <w:uiPriority w:val="99"/>
    <w:unhideWhenUsed/>
    <w:rsid w:val="00831CAC"/>
    <w:pPr>
      <w:spacing w:after="0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1C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6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691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134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013DE1"/>
    <w:rPr>
      <w:b/>
      <w:bCs/>
      <w:smallCaps/>
      <w:color w:val="ED7D31" w:themeColor="accent2"/>
      <w:spacing w:val="5"/>
      <w:u w:val="single"/>
    </w:rPr>
  </w:style>
  <w:style w:type="paragraph" w:styleId="Sinespaciado">
    <w:name w:val="No Spacing"/>
    <w:uiPriority w:val="1"/>
    <w:qFormat/>
    <w:rsid w:val="00D47B81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6494-F4BB-46A8-9A3A-849D343D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EDUARDO</cp:lastModifiedBy>
  <cp:revision>4</cp:revision>
  <cp:lastPrinted>2021-06-07T03:48:00Z</cp:lastPrinted>
  <dcterms:created xsi:type="dcterms:W3CDTF">2021-06-07T03:45:00Z</dcterms:created>
  <dcterms:modified xsi:type="dcterms:W3CDTF">2021-06-07T03:50:00Z</dcterms:modified>
</cp:coreProperties>
</file>