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64097AB4" w:rsidR="00F871DC" w:rsidRDefault="00FF5E8E" w:rsidP="00906AE0">
      <w:pPr>
        <w:jc w:val="center"/>
        <w:rPr>
          <w:b/>
          <w:lang w:val="es-MX"/>
        </w:rPr>
      </w:pPr>
      <w:r w:rsidRPr="002140DA">
        <w:rPr>
          <w:b/>
          <w:noProof/>
          <w:sz w:val="20"/>
          <w:szCs w:val="20"/>
          <w:lang w:eastAsia="es-ES"/>
        </w:rPr>
        <w:drawing>
          <wp:anchor distT="0" distB="0" distL="114300" distR="114300" simplePos="0" relativeHeight="251659264" behindDoc="1" locked="0" layoutInCell="1" allowOverlap="1" wp14:anchorId="5AB53616" wp14:editId="74E8DD01">
            <wp:simplePos x="0" y="0"/>
            <wp:positionH relativeFrom="column">
              <wp:posOffset>-31750</wp:posOffset>
            </wp:positionH>
            <wp:positionV relativeFrom="paragraph">
              <wp:posOffset>567690</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b/>
          <w:lang w:val="es-MX"/>
        </w:rPr>
        <w:t>San Lucas</w:t>
      </w:r>
    </w:p>
    <w:p w14:paraId="18C64EBA" w14:textId="77777777" w:rsidR="00F871DC" w:rsidRDefault="00F871DC" w:rsidP="00F871DC">
      <w:pPr>
        <w:jc w:val="center"/>
        <w:rPr>
          <w:b/>
          <w:lang w:val="es-MX"/>
        </w:rPr>
      </w:pPr>
    </w:p>
    <w:p w14:paraId="2968BCC0" w14:textId="7FA45F0C" w:rsidR="00AF0BE0" w:rsidRDefault="00906AE0" w:rsidP="00906AE0">
      <w:pPr>
        <w:jc w:val="right"/>
        <w:rPr>
          <w:sz w:val="20"/>
          <w:szCs w:val="20"/>
          <w:lang w:val="es-MX"/>
        </w:rPr>
      </w:pPr>
      <w:r>
        <w:rPr>
          <w:lang w:val="es-MX"/>
        </w:rPr>
        <w:t>1</w:t>
      </w:r>
      <w:r w:rsidR="00FF5E8E">
        <w:rPr>
          <w:lang w:val="es-MX"/>
        </w:rPr>
        <w:t>8</w:t>
      </w:r>
      <w:r w:rsidR="00AF0BE0">
        <w:rPr>
          <w:lang w:val="es-MX"/>
        </w:rPr>
        <w:t xml:space="preserve"> de octubre</w:t>
      </w:r>
      <w:r w:rsidR="00AF0BE0" w:rsidRPr="00605258">
        <w:rPr>
          <w:lang w:val="es-MX"/>
        </w:rPr>
        <w:t xml:space="preserve"> de 20</w:t>
      </w:r>
      <w:r>
        <w:rPr>
          <w:lang w:val="es-MX"/>
        </w:rPr>
        <w:t>2</w:t>
      </w:r>
      <w:r w:rsidR="00FF5E8E">
        <w:rPr>
          <w:lang w:val="es-MX"/>
        </w:rPr>
        <w:t>1</w:t>
      </w:r>
      <w:r w:rsidR="00AF0BE0">
        <w:rPr>
          <w:lang w:val="es-MX"/>
        </w:rPr>
        <w:br/>
      </w:r>
      <w:r w:rsidR="00FF5E8E">
        <w:rPr>
          <w:sz w:val="20"/>
          <w:szCs w:val="20"/>
          <w:lang w:val="es-MX"/>
        </w:rPr>
        <w:t>2Tim 4, 9-17</w:t>
      </w:r>
      <w:r w:rsidR="00AF0BE0" w:rsidRPr="00605258">
        <w:rPr>
          <w:sz w:val="20"/>
          <w:szCs w:val="20"/>
          <w:lang w:val="es-MX"/>
        </w:rPr>
        <w:br/>
      </w:r>
      <w:r w:rsidR="00FF5E8E">
        <w:rPr>
          <w:sz w:val="20"/>
          <w:szCs w:val="20"/>
          <w:lang w:val="es-MX"/>
        </w:rPr>
        <w:t>Sal 144</w:t>
      </w:r>
    </w:p>
    <w:p w14:paraId="3D577A65" w14:textId="013E5EBE" w:rsidR="00AF0BE0" w:rsidRPr="00890FC1" w:rsidRDefault="00AF0BE0" w:rsidP="00AF0BE0">
      <w:pPr>
        <w:jc w:val="right"/>
        <w:rPr>
          <w:lang w:val="es-ES"/>
        </w:rPr>
      </w:pPr>
      <w:proofErr w:type="spellStart"/>
      <w:r>
        <w:rPr>
          <w:sz w:val="20"/>
          <w:szCs w:val="20"/>
          <w:lang w:val="es-ES"/>
        </w:rPr>
        <w:t>Lc</w:t>
      </w:r>
      <w:proofErr w:type="spellEnd"/>
      <w:r>
        <w:rPr>
          <w:sz w:val="20"/>
          <w:szCs w:val="20"/>
          <w:lang w:val="es-ES"/>
        </w:rPr>
        <w:t xml:space="preserve"> </w:t>
      </w:r>
      <w:r w:rsidR="00FF5E8E">
        <w:rPr>
          <w:sz w:val="20"/>
          <w:szCs w:val="20"/>
          <w:lang w:val="es-ES"/>
        </w:rPr>
        <w:t>10, 1-9</w:t>
      </w:r>
    </w:p>
    <w:p w14:paraId="5FFF4BFB" w14:textId="77777777" w:rsidR="00AF0BE0" w:rsidRPr="00890FC1" w:rsidRDefault="00AF0BE0" w:rsidP="00AF0BE0">
      <w:pPr>
        <w:jc w:val="right"/>
        <w:rPr>
          <w:i/>
          <w:sz w:val="20"/>
          <w:szCs w:val="20"/>
          <w:lang w:val="es-ES"/>
        </w:rPr>
      </w:pPr>
      <w:r w:rsidRPr="00890FC1">
        <w:rPr>
          <w:i/>
          <w:sz w:val="20"/>
          <w:szCs w:val="20"/>
          <w:lang w:val="es-ES"/>
        </w:rPr>
        <w:t>P. Eduardo Suanzes, msps</w:t>
      </w:r>
    </w:p>
    <w:p w14:paraId="3F6F9C70" w14:textId="7DEEDE82" w:rsidR="002A7868" w:rsidRDefault="002A7868" w:rsidP="002A7868">
      <w:pPr>
        <w:jc w:val="both"/>
        <w:rPr>
          <w:lang w:val="es-ES"/>
        </w:rPr>
      </w:pPr>
      <w:r>
        <w:rPr>
          <w:lang w:val="es-ES"/>
        </w:rPr>
        <w:t>Hoy la Iglesia recuerda agradecida la figura del</w:t>
      </w:r>
      <w:r w:rsidR="00CD5BB5">
        <w:rPr>
          <w:lang w:val="es-ES"/>
        </w:rPr>
        <w:t xml:space="preserve"> tercer</w:t>
      </w:r>
      <w:r>
        <w:rPr>
          <w:lang w:val="es-ES"/>
        </w:rPr>
        <w:t xml:space="preserve"> evangelista y autor de los Hechos de los Apóstoles, San Lucas. ¿</w:t>
      </w:r>
      <w:r w:rsidR="00565B50">
        <w:rPr>
          <w:lang w:val="es-ES"/>
        </w:rPr>
        <w:t>Qué</w:t>
      </w:r>
      <w:r>
        <w:rPr>
          <w:lang w:val="es-ES"/>
        </w:rPr>
        <w:t xml:space="preserve"> sabemos de él?</w:t>
      </w:r>
    </w:p>
    <w:p w14:paraId="4BF277EF" w14:textId="07CF05D5" w:rsidR="00367D36" w:rsidRDefault="00367D36" w:rsidP="002A7868">
      <w:pPr>
        <w:jc w:val="both"/>
        <w:rPr>
          <w:lang w:val="es-ES"/>
        </w:rPr>
      </w:pPr>
      <w:r>
        <w:rPr>
          <w:lang w:val="es-ES"/>
        </w:rPr>
        <w:t xml:space="preserve">Para empezar, una curiosidad. Lucas </w:t>
      </w:r>
      <w:r w:rsidR="00565B50">
        <w:rPr>
          <w:lang w:val="es-ES"/>
        </w:rPr>
        <w:t>(</w:t>
      </w:r>
      <w:proofErr w:type="spellStart"/>
      <w:r w:rsidR="00565B50" w:rsidRPr="00565B50">
        <w:rPr>
          <w:i/>
          <w:lang w:val="es-ES"/>
        </w:rPr>
        <w:t>Loukas</w:t>
      </w:r>
      <w:proofErr w:type="spellEnd"/>
      <w:r w:rsidR="00565B50">
        <w:rPr>
          <w:lang w:val="es-ES"/>
        </w:rPr>
        <w:t xml:space="preserve">) </w:t>
      </w:r>
      <w:r>
        <w:rPr>
          <w:lang w:val="es-ES"/>
        </w:rPr>
        <w:t xml:space="preserve">es la abreviatura </w:t>
      </w:r>
      <w:r w:rsidR="00565B50">
        <w:rPr>
          <w:lang w:val="es-ES"/>
        </w:rPr>
        <w:t xml:space="preserve">o diminutivo </w:t>
      </w:r>
      <w:r>
        <w:rPr>
          <w:lang w:val="es-ES"/>
        </w:rPr>
        <w:t xml:space="preserve">de un nombre, </w:t>
      </w:r>
      <w:proofErr w:type="spellStart"/>
      <w:r w:rsidRPr="00367D36">
        <w:rPr>
          <w:i/>
          <w:lang w:val="es-ES"/>
        </w:rPr>
        <w:t>Loukios</w:t>
      </w:r>
      <w:proofErr w:type="spellEnd"/>
      <w:r>
        <w:rPr>
          <w:lang w:val="es-ES"/>
        </w:rPr>
        <w:t xml:space="preserve"> en griego (y </w:t>
      </w:r>
      <w:proofErr w:type="spellStart"/>
      <w:r w:rsidRPr="00367D36">
        <w:rPr>
          <w:i/>
          <w:lang w:val="es-ES"/>
        </w:rPr>
        <w:t>Lucius</w:t>
      </w:r>
      <w:proofErr w:type="spellEnd"/>
      <w:r>
        <w:rPr>
          <w:lang w:val="es-ES"/>
        </w:rPr>
        <w:t xml:space="preserve"> en latín). La abreviatura del nombre era un fenómeno normal en la escritura y el modo de hablar griegos. Lucas es, parece claro, la abreviatura o el diminutivo nominal de </w:t>
      </w:r>
      <w:proofErr w:type="spellStart"/>
      <w:r>
        <w:rPr>
          <w:i/>
          <w:lang w:val="es-ES"/>
        </w:rPr>
        <w:t>Loukios</w:t>
      </w:r>
      <w:proofErr w:type="spellEnd"/>
      <w:r>
        <w:rPr>
          <w:rStyle w:val="Refdenotaalpie"/>
          <w:i/>
          <w:lang w:val="es-ES"/>
        </w:rPr>
        <w:footnoteReference w:id="1"/>
      </w:r>
      <w:r>
        <w:rPr>
          <w:i/>
          <w:lang w:val="es-ES"/>
        </w:rPr>
        <w:t xml:space="preserve">. </w:t>
      </w:r>
      <w:r w:rsidR="00565B50">
        <w:rPr>
          <w:lang w:val="es-ES"/>
        </w:rPr>
        <w:t xml:space="preserve">Es como </w:t>
      </w:r>
      <w:r w:rsidR="00CD5BB5">
        <w:rPr>
          <w:lang w:val="es-ES"/>
        </w:rPr>
        <w:t xml:space="preserve">cuando </w:t>
      </w:r>
      <w:r w:rsidR="00565B50">
        <w:rPr>
          <w:lang w:val="es-ES"/>
        </w:rPr>
        <w:t xml:space="preserve">nosotros hacemos con el nombre de Santiago, (por ejemplo), que lo convertimos en </w:t>
      </w:r>
      <w:r w:rsidR="00565B50">
        <w:rPr>
          <w:rFonts w:ascii="Calibri" w:hAnsi="Calibri" w:cs="Calibri"/>
          <w:lang w:val="es-ES"/>
        </w:rPr>
        <w:t>«</w:t>
      </w:r>
      <w:proofErr w:type="spellStart"/>
      <w:r w:rsidR="00565B50">
        <w:rPr>
          <w:lang w:val="es-ES"/>
        </w:rPr>
        <w:t>Tiago</w:t>
      </w:r>
      <w:proofErr w:type="spellEnd"/>
      <w:r w:rsidR="00565B50">
        <w:rPr>
          <w:rFonts w:ascii="Calibri" w:hAnsi="Calibri" w:cs="Calibri"/>
          <w:lang w:val="es-ES"/>
        </w:rPr>
        <w:t>»</w:t>
      </w:r>
      <w:r w:rsidR="00565B50">
        <w:rPr>
          <w:lang w:val="es-ES"/>
        </w:rPr>
        <w:t xml:space="preserve"> como diminutivo de cercanía.</w:t>
      </w:r>
      <w:r w:rsidR="004F78D4">
        <w:rPr>
          <w:lang w:val="es-ES"/>
        </w:rPr>
        <w:t xml:space="preserve"> P</w:t>
      </w:r>
      <w:r w:rsidR="00CD5BB5">
        <w:rPr>
          <w:lang w:val="es-ES"/>
        </w:rPr>
        <w:t>u</w:t>
      </w:r>
      <w:r w:rsidR="004F78D4">
        <w:rPr>
          <w:lang w:val="es-ES"/>
        </w:rPr>
        <w:t>es</w:t>
      </w:r>
      <w:r w:rsidR="00CD5BB5">
        <w:rPr>
          <w:lang w:val="es-ES"/>
        </w:rPr>
        <w:t xml:space="preserve"> bien,</w:t>
      </w:r>
      <w:r w:rsidR="004F78D4">
        <w:rPr>
          <w:lang w:val="es-ES"/>
        </w:rPr>
        <w:t xml:space="preserve"> de </w:t>
      </w:r>
      <w:proofErr w:type="spellStart"/>
      <w:r w:rsidR="004F78D4">
        <w:rPr>
          <w:i/>
          <w:lang w:val="es-ES"/>
        </w:rPr>
        <w:t>Loukios</w:t>
      </w:r>
      <w:proofErr w:type="spellEnd"/>
      <w:r w:rsidR="004F78D4">
        <w:rPr>
          <w:i/>
          <w:lang w:val="es-ES"/>
        </w:rPr>
        <w:t xml:space="preserve">, </w:t>
      </w:r>
      <w:proofErr w:type="spellStart"/>
      <w:r w:rsidR="004F78D4" w:rsidRPr="00565B50">
        <w:rPr>
          <w:i/>
          <w:lang w:val="es-ES"/>
        </w:rPr>
        <w:t>Loukas</w:t>
      </w:r>
      <w:proofErr w:type="spellEnd"/>
      <w:r w:rsidR="004F78D4">
        <w:rPr>
          <w:lang w:val="es-ES"/>
        </w:rPr>
        <w:t>.</w:t>
      </w:r>
    </w:p>
    <w:p w14:paraId="16A0A046" w14:textId="7EC069F8" w:rsidR="002A7868" w:rsidRPr="002A7868" w:rsidRDefault="002A7868" w:rsidP="002A7868">
      <w:pPr>
        <w:jc w:val="both"/>
        <w:rPr>
          <w:lang w:val="es-ES"/>
        </w:rPr>
      </w:pPr>
      <w:r w:rsidRPr="002A7868">
        <w:rPr>
          <w:lang w:val="es-ES"/>
        </w:rPr>
        <w:t>De su lenguaje correcto</w:t>
      </w:r>
      <w:r>
        <w:rPr>
          <w:lang w:val="es-ES"/>
        </w:rPr>
        <w:t xml:space="preserve"> y forma de escribir en sus dos obras</w:t>
      </w:r>
      <w:r w:rsidRPr="002A7868">
        <w:rPr>
          <w:lang w:val="es-ES"/>
        </w:rPr>
        <w:t xml:space="preserve"> se puede concluir que </w:t>
      </w:r>
      <w:r w:rsidR="00CD136B">
        <w:rPr>
          <w:lang w:val="es-ES"/>
        </w:rPr>
        <w:t xml:space="preserve">Lucas </w:t>
      </w:r>
      <w:r w:rsidRPr="002A7868">
        <w:rPr>
          <w:lang w:val="es-ES"/>
        </w:rPr>
        <w:t xml:space="preserve">pertenece a una clase social alta y que ha hecho estudios tanto de retórica griega como de exégesis judía. </w:t>
      </w:r>
      <w:r>
        <w:rPr>
          <w:lang w:val="es-ES"/>
        </w:rPr>
        <w:t>Es muy posible que fuera un</w:t>
      </w:r>
      <w:r w:rsidRPr="002A7868">
        <w:rPr>
          <w:lang w:val="es-ES"/>
        </w:rPr>
        <w:t xml:space="preserve"> griego</w:t>
      </w:r>
      <w:r w:rsidR="00367D36">
        <w:rPr>
          <w:lang w:val="es-ES"/>
        </w:rPr>
        <w:t xml:space="preserve"> (al menos no judío y pagano</w:t>
      </w:r>
      <w:r w:rsidR="00565B50">
        <w:rPr>
          <w:lang w:val="es-ES"/>
        </w:rPr>
        <w:t>, sin duda del mundo helenístico</w:t>
      </w:r>
      <w:r w:rsidR="00CD136B">
        <w:rPr>
          <w:lang w:val="es-ES"/>
        </w:rPr>
        <w:t>, pero conocedor de la cultura semita</w:t>
      </w:r>
      <w:r w:rsidR="00367D36">
        <w:rPr>
          <w:lang w:val="es-ES"/>
        </w:rPr>
        <w:t>)</w:t>
      </w:r>
      <w:r w:rsidRPr="002A7868">
        <w:rPr>
          <w:lang w:val="es-ES"/>
        </w:rPr>
        <w:t xml:space="preserve"> que se interesó por la religión judía. </w:t>
      </w:r>
      <w:r w:rsidR="00565B50">
        <w:rPr>
          <w:lang w:val="es-ES"/>
        </w:rPr>
        <w:t xml:space="preserve">Tal vez era oriundo de Antioquía de Siria. </w:t>
      </w:r>
      <w:r w:rsidRPr="002A7868">
        <w:rPr>
          <w:lang w:val="es-ES"/>
        </w:rPr>
        <w:t>Pertenece</w:t>
      </w:r>
      <w:r>
        <w:rPr>
          <w:lang w:val="es-ES"/>
        </w:rPr>
        <w:t>ría</w:t>
      </w:r>
      <w:r w:rsidRPr="002A7868">
        <w:rPr>
          <w:lang w:val="es-ES"/>
        </w:rPr>
        <w:t xml:space="preserve"> a ese ámbito de simpatizantes denominados «</w:t>
      </w:r>
      <w:r w:rsidRPr="00565B50">
        <w:rPr>
          <w:i/>
          <w:lang w:val="es-ES"/>
        </w:rPr>
        <w:t>temerosos de Dios</w:t>
      </w:r>
      <w:r w:rsidRPr="002A7868">
        <w:rPr>
          <w:lang w:val="es-ES"/>
        </w:rPr>
        <w:t xml:space="preserve">». En este ámbito fue donde comenzó a conocer el evangelio y se hizo cristiano. </w:t>
      </w:r>
      <w:r>
        <w:rPr>
          <w:lang w:val="es-ES"/>
        </w:rPr>
        <w:t>P</w:t>
      </w:r>
      <w:r w:rsidRPr="002A7868">
        <w:rPr>
          <w:lang w:val="es-ES"/>
        </w:rPr>
        <w:t xml:space="preserve">ertenece </w:t>
      </w:r>
      <w:r>
        <w:rPr>
          <w:lang w:val="es-ES"/>
        </w:rPr>
        <w:t>claramente a los discípulos de</w:t>
      </w:r>
      <w:r w:rsidRPr="002A7868">
        <w:rPr>
          <w:lang w:val="es-ES"/>
        </w:rPr>
        <w:t xml:space="preserve"> la segunda o a la tercera generación de la Iglesia y no </w:t>
      </w:r>
      <w:r w:rsidR="00EC5A93">
        <w:rPr>
          <w:lang w:val="es-ES"/>
        </w:rPr>
        <w:t xml:space="preserve">tuvo, </w:t>
      </w:r>
      <w:r w:rsidRPr="002A7868">
        <w:rPr>
          <w:lang w:val="es-ES"/>
        </w:rPr>
        <w:t>por tanto</w:t>
      </w:r>
      <w:r w:rsidR="00EC5A93">
        <w:rPr>
          <w:lang w:val="es-ES"/>
        </w:rPr>
        <w:t>,</w:t>
      </w:r>
      <w:r w:rsidRPr="002A7868">
        <w:rPr>
          <w:lang w:val="es-ES"/>
        </w:rPr>
        <w:t xml:space="preserve"> recuerdos personales ni contacto directo con </w:t>
      </w:r>
      <w:r w:rsidR="00EC5A93">
        <w:rPr>
          <w:lang w:val="es-ES"/>
        </w:rPr>
        <w:t>los acontecimientos que relata.</w:t>
      </w:r>
    </w:p>
    <w:p w14:paraId="1B27ACCE" w14:textId="15EA3D36" w:rsidR="005663B0" w:rsidRDefault="005663B0" w:rsidP="002A7868">
      <w:pPr>
        <w:jc w:val="both"/>
        <w:rPr>
          <w:lang w:val="es-ES"/>
        </w:rPr>
      </w:pPr>
      <w:r>
        <w:rPr>
          <w:lang w:val="es-ES"/>
        </w:rPr>
        <w:t>A «Lucas»</w:t>
      </w:r>
      <w:r w:rsidRPr="005663B0">
        <w:rPr>
          <w:lang w:val="es-ES"/>
        </w:rPr>
        <w:t xml:space="preserve"> se </w:t>
      </w:r>
      <w:r>
        <w:rPr>
          <w:lang w:val="es-ES"/>
        </w:rPr>
        <w:t xml:space="preserve">le </w:t>
      </w:r>
      <w:r w:rsidRPr="005663B0">
        <w:rPr>
          <w:lang w:val="es-ES"/>
        </w:rPr>
        <w:t>menciona tres veces en el Nuevo Testamento. En Flm 24 Lucas aparece como «colaborador» de Pablo, que une su saludo al de sus compañeros. En Col 4,14 se le llama «</w:t>
      </w:r>
      <w:r w:rsidRPr="005663B0">
        <w:rPr>
          <w:i/>
          <w:lang w:val="es-ES"/>
        </w:rPr>
        <w:t>el querido médico</w:t>
      </w:r>
      <w:r w:rsidRPr="005663B0">
        <w:rPr>
          <w:lang w:val="es-ES"/>
        </w:rPr>
        <w:t>», que también manda sus recuerdos a la comunidad de Colo</w:t>
      </w:r>
      <w:r>
        <w:rPr>
          <w:lang w:val="es-ES"/>
        </w:rPr>
        <w:t xml:space="preserve">sas. Y ene l texto de la Primera Lectura de hoy, </w:t>
      </w:r>
      <w:r w:rsidRPr="005663B0">
        <w:rPr>
          <w:lang w:val="es-ES"/>
        </w:rPr>
        <w:t>2 Tim 4,11, Pablo lo menciona como «</w:t>
      </w:r>
      <w:r w:rsidRPr="005663B0">
        <w:rPr>
          <w:i/>
          <w:lang w:val="es-ES"/>
        </w:rPr>
        <w:t>el único que está conmigo</w:t>
      </w:r>
      <w:r w:rsidRPr="005663B0">
        <w:rPr>
          <w:lang w:val="es-ES"/>
        </w:rPr>
        <w:t>».</w:t>
      </w:r>
    </w:p>
    <w:p w14:paraId="71267B24" w14:textId="05B9D8D3" w:rsidR="00CA4989" w:rsidRDefault="00CA4989" w:rsidP="00CA4989">
      <w:pPr>
        <w:jc w:val="both"/>
        <w:rPr>
          <w:lang w:val="es-ES"/>
        </w:rPr>
      </w:pPr>
      <w:r>
        <w:rPr>
          <w:lang w:val="es-ES"/>
        </w:rPr>
        <w:t>Y es que d</w:t>
      </w:r>
      <w:r w:rsidRPr="002A7868">
        <w:rPr>
          <w:lang w:val="es-ES"/>
        </w:rPr>
        <w:t xml:space="preserve">espués de su conversión, Lucas participó sin duda en varias campañas de evangelización y se inscribió así en el movimiento de la misión paulina. </w:t>
      </w:r>
      <w:r>
        <w:rPr>
          <w:lang w:val="es-ES"/>
        </w:rPr>
        <w:t>Lo vemos hoy</w:t>
      </w:r>
      <w:r w:rsidR="00846DFE">
        <w:rPr>
          <w:lang w:val="es-ES"/>
        </w:rPr>
        <w:t>, como decimos,</w:t>
      </w:r>
      <w:r>
        <w:rPr>
          <w:lang w:val="es-ES"/>
        </w:rPr>
        <w:t xml:space="preserve"> en contacto con Pablo como él lo describe en esta segunda carta a Timoteo.</w:t>
      </w:r>
    </w:p>
    <w:p w14:paraId="25C758A0" w14:textId="5BEC5325" w:rsidR="007B4793" w:rsidRDefault="005663B0" w:rsidP="007B4793">
      <w:pPr>
        <w:jc w:val="both"/>
        <w:rPr>
          <w:rFonts w:ascii="Calibri" w:hAnsi="Calibri" w:cs="Calibri"/>
          <w:lang w:val="es-ES"/>
        </w:rPr>
      </w:pPr>
      <w:r>
        <w:rPr>
          <w:lang w:val="es-ES"/>
        </w:rPr>
        <w:t xml:space="preserve">Es el año 67 </w:t>
      </w:r>
      <w:r w:rsidR="00846DFE">
        <w:rPr>
          <w:lang w:val="es-ES"/>
        </w:rPr>
        <w:t xml:space="preserve">(más o menos) </w:t>
      </w:r>
      <w:r>
        <w:rPr>
          <w:lang w:val="es-ES"/>
        </w:rPr>
        <w:t xml:space="preserve">y Pablo está preso en Roma. Escribe a </w:t>
      </w:r>
      <w:r w:rsidR="007B4793" w:rsidRPr="000F2D6C">
        <w:rPr>
          <w:lang w:val="es-ES"/>
        </w:rPr>
        <w:t>Timoteo</w:t>
      </w:r>
      <w:r>
        <w:rPr>
          <w:lang w:val="es-ES"/>
        </w:rPr>
        <w:t>, al que</w:t>
      </w:r>
      <w:r w:rsidR="007B4793">
        <w:rPr>
          <w:lang w:val="es-ES"/>
        </w:rPr>
        <w:t xml:space="preserve"> llega a llamarlo</w:t>
      </w:r>
      <w:r w:rsidR="007B4793" w:rsidRPr="000F2D6C">
        <w:rPr>
          <w:lang w:val="es-ES"/>
        </w:rPr>
        <w:t xml:space="preserve"> </w:t>
      </w:r>
      <w:r w:rsidR="007B4793">
        <w:rPr>
          <w:rFonts w:ascii="Calibri" w:hAnsi="Calibri" w:cs="Calibri"/>
          <w:lang w:val="es-ES"/>
        </w:rPr>
        <w:t>«</w:t>
      </w:r>
      <w:r w:rsidR="007B4793" w:rsidRPr="000F2D6C">
        <w:rPr>
          <w:i/>
          <w:lang w:val="es-ES"/>
        </w:rPr>
        <w:t>hijo mío querido y fiel al Señor</w:t>
      </w:r>
      <w:r w:rsidR="007B4793">
        <w:rPr>
          <w:rFonts w:ascii="Calibri" w:hAnsi="Calibri" w:cs="Calibri"/>
          <w:lang w:val="es-ES"/>
        </w:rPr>
        <w:t>»</w:t>
      </w:r>
      <w:r w:rsidR="007B4793">
        <w:rPr>
          <w:rStyle w:val="Refdenotaalpie"/>
          <w:rFonts w:ascii="Calibri" w:hAnsi="Calibri" w:cs="Calibri"/>
          <w:lang w:val="es-ES"/>
        </w:rPr>
        <w:footnoteReference w:id="2"/>
      </w:r>
      <w:r w:rsidR="007B4793">
        <w:rPr>
          <w:lang w:val="es-ES"/>
        </w:rPr>
        <w:t xml:space="preserve">. </w:t>
      </w:r>
      <w:r>
        <w:rPr>
          <w:lang w:val="es-ES"/>
        </w:rPr>
        <w:t>Timoteo f</w:t>
      </w:r>
      <w:r w:rsidR="007B4793">
        <w:rPr>
          <w:lang w:val="es-ES"/>
        </w:rPr>
        <w:t>ue su</w:t>
      </w:r>
      <w:r w:rsidR="007B4793" w:rsidRPr="000F2D6C">
        <w:rPr>
          <w:lang w:val="es-ES"/>
        </w:rPr>
        <w:t xml:space="preserve"> compañero de viaje y misión,</w:t>
      </w:r>
      <w:r w:rsidR="007B4793">
        <w:rPr>
          <w:lang w:val="es-ES"/>
        </w:rPr>
        <w:t xml:space="preserve"> además de </w:t>
      </w:r>
      <w:r w:rsidR="007B4793" w:rsidRPr="000F2D6C">
        <w:rPr>
          <w:lang w:val="es-ES"/>
        </w:rPr>
        <w:t>hombre de confianza en misiones importantes y delicadas</w:t>
      </w:r>
      <w:r w:rsidR="007B4793">
        <w:rPr>
          <w:rStyle w:val="Refdenotaalpie"/>
          <w:lang w:val="es-ES"/>
        </w:rPr>
        <w:footnoteReference w:id="3"/>
      </w:r>
      <w:r w:rsidR="007B4793">
        <w:rPr>
          <w:lang w:val="es-ES"/>
        </w:rPr>
        <w:t>.</w:t>
      </w:r>
      <w:r w:rsidR="007B4793" w:rsidRPr="000F2D6C">
        <w:rPr>
          <w:lang w:val="es-ES"/>
        </w:rPr>
        <w:t xml:space="preserve"> Estuvo al frente de </w:t>
      </w:r>
      <w:r w:rsidR="007B4793" w:rsidRPr="000F2D6C">
        <w:rPr>
          <w:lang w:val="es-ES"/>
        </w:rPr>
        <w:lastRenderedPageBreak/>
        <w:t>la Iglesia de Éfeso</w:t>
      </w:r>
      <w:r>
        <w:rPr>
          <w:lang w:val="es-ES"/>
        </w:rPr>
        <w:t>.</w:t>
      </w:r>
      <w:r w:rsidR="007B4793">
        <w:rPr>
          <w:lang w:val="es-ES"/>
        </w:rPr>
        <w:t xml:space="preserve"> La condición de preso ahora del Apóstol es peor que las anteriores, por lo que pide a Timoteo que vaya a su encuentro antes de que el invierno llegue: </w:t>
      </w:r>
      <w:r w:rsidR="007B4793">
        <w:rPr>
          <w:rFonts w:ascii="Calibri" w:hAnsi="Calibri" w:cs="Calibri"/>
          <w:lang w:val="es-ES"/>
        </w:rPr>
        <w:t>«</w:t>
      </w:r>
      <w:r w:rsidR="007B4793">
        <w:rPr>
          <w:lang w:val="es-ES"/>
        </w:rPr>
        <w:t xml:space="preserve"> </w:t>
      </w:r>
      <w:r w:rsidR="007B4793" w:rsidRPr="005663B0">
        <w:rPr>
          <w:i/>
          <w:lang w:val="es-ES"/>
        </w:rPr>
        <w:sym w:font="Symbol" w:char="F02D"/>
      </w:r>
      <w:r w:rsidR="007B4793" w:rsidRPr="005663B0">
        <w:rPr>
          <w:i/>
          <w:lang w:val="es-ES"/>
        </w:rPr>
        <w:t xml:space="preserve">¡por favor, que </w:t>
      </w:r>
      <w:proofErr w:type="spellStart"/>
      <w:r w:rsidR="00D73A9B">
        <w:rPr>
          <w:i/>
          <w:lang w:val="es-ES"/>
        </w:rPr>
        <w:t>traeme</w:t>
      </w:r>
      <w:proofErr w:type="spellEnd"/>
      <w:r w:rsidR="007B4793" w:rsidRPr="005663B0">
        <w:rPr>
          <w:i/>
          <w:lang w:val="es-ES"/>
        </w:rPr>
        <w:t xml:space="preserve">  el abrigo que me dejé cuando pasé por Troya!</w:t>
      </w:r>
      <w:r w:rsidR="007B4793">
        <w:rPr>
          <w:rFonts w:ascii="Calibri" w:hAnsi="Calibri" w:cs="Calibri"/>
          <w:lang w:val="es-ES"/>
        </w:rPr>
        <w:t>»</w:t>
      </w:r>
      <w:r w:rsidR="007B4793">
        <w:rPr>
          <w:lang w:val="es-ES"/>
        </w:rPr>
        <w:t xml:space="preserve">. El  invierno se aproxima y teme no poder soportarlo por las terribles condiciones de las mazmorras romanas. </w:t>
      </w:r>
      <w:r w:rsidR="007B4793">
        <w:rPr>
          <w:rFonts w:ascii="Calibri" w:hAnsi="Calibri" w:cs="Calibri"/>
          <w:lang w:val="es-ES"/>
        </w:rPr>
        <w:t xml:space="preserve">« </w:t>
      </w:r>
      <w:r w:rsidR="007B4793" w:rsidRPr="005663B0">
        <w:rPr>
          <w:rFonts w:ascii="Calibri" w:hAnsi="Calibri" w:cs="Calibri"/>
          <w:i/>
          <w:lang w:val="es-ES"/>
        </w:rPr>
        <w:sym w:font="Symbol" w:char="F02D"/>
      </w:r>
      <w:r w:rsidR="007B4793" w:rsidRPr="005663B0">
        <w:rPr>
          <w:i/>
          <w:lang w:val="es-ES"/>
        </w:rPr>
        <w:t>¡No te olvides, por favor de mis libros y los pergaminos! ¡Y ven también con Marcos, que tengo que encomendarle una misión…</w:t>
      </w:r>
      <w:r w:rsidR="007B4793">
        <w:rPr>
          <w:lang w:val="es-ES"/>
        </w:rPr>
        <w:t>!</w:t>
      </w:r>
      <w:r w:rsidR="007B4793">
        <w:rPr>
          <w:lang w:val="es-ES"/>
        </w:rPr>
        <w:t>…</w:t>
      </w:r>
      <w:r w:rsidR="00D73A9B">
        <w:rPr>
          <w:rFonts w:ascii="Calibri" w:hAnsi="Calibri" w:cs="Calibri"/>
          <w:lang w:val="es-ES"/>
        </w:rPr>
        <w:t>«</w:t>
      </w:r>
      <w:r w:rsidR="00D73A9B" w:rsidRPr="00D73A9B">
        <w:rPr>
          <w:i/>
          <w:lang w:val="es-ES"/>
        </w:rPr>
        <w:t xml:space="preserve"> ¡</w:t>
      </w:r>
      <w:r w:rsidR="007B4793" w:rsidRPr="005663B0">
        <w:rPr>
          <w:i/>
          <w:lang w:val="es-ES"/>
        </w:rPr>
        <w:t>Conmigo solo está Lucas!...</w:t>
      </w:r>
      <w:r w:rsidR="00D73A9B" w:rsidRPr="00D73A9B">
        <w:rPr>
          <w:rStyle w:val="Refdenotaalpie"/>
          <w:lang w:val="es-ES"/>
        </w:rPr>
        <w:t xml:space="preserve"> </w:t>
      </w:r>
      <w:r w:rsidR="00D73A9B">
        <w:rPr>
          <w:rStyle w:val="Refdenotaalpie"/>
          <w:lang w:val="es-ES"/>
        </w:rPr>
        <w:footnoteReference w:id="4"/>
      </w:r>
      <w:r>
        <w:rPr>
          <w:rFonts w:ascii="Calibri" w:hAnsi="Calibri" w:cs="Calibri"/>
          <w:lang w:val="es-ES"/>
        </w:rPr>
        <w:t>»</w:t>
      </w:r>
    </w:p>
    <w:p w14:paraId="64DB2C45" w14:textId="1B7788A2" w:rsidR="00EF12FB" w:rsidRDefault="00EF12FB" w:rsidP="007B4793">
      <w:pPr>
        <w:jc w:val="both"/>
        <w:rPr>
          <w:lang w:val="es-ES"/>
        </w:rPr>
      </w:pPr>
      <w:r>
        <w:rPr>
          <w:rFonts w:ascii="Calibri" w:hAnsi="Calibri" w:cs="Calibri"/>
          <w:lang w:val="es-ES"/>
        </w:rPr>
        <w:t>Lucas fue, por tanto, un colaborar de Pablo, pero no durante toda la vida de actividad misionera del Apóstol, sino solo durante algún tiempo, como lo demuestra el hecho de sus contadas apariciones con él y otras diferencias de pensamiento mostradas entre el Libro de los Hechos de los Apóstoles de Lucas y en las mismas Carta de Pablo. Lucas presenta en los Hechos a un Pablo distinto a como él se describe en sus cartas.</w:t>
      </w:r>
      <w:r w:rsidR="00D73A9B">
        <w:rPr>
          <w:rFonts w:ascii="Calibri" w:hAnsi="Calibri" w:cs="Calibri"/>
          <w:lang w:val="es-ES"/>
        </w:rPr>
        <w:t xml:space="preserve"> Vamos, que fue un colaborador suyo pero no muy estrecho, porque se le menciona en raras ocasiones con él y porque Lucas tiene una visión distinta a como Pablo es en realidad.</w:t>
      </w:r>
    </w:p>
    <w:p w14:paraId="050DD039" w14:textId="214AEEEC" w:rsidR="00316355" w:rsidRDefault="00EC5A93" w:rsidP="00EC5A93">
      <w:pPr>
        <w:jc w:val="both"/>
        <w:rPr>
          <w:lang w:val="es-ES"/>
        </w:rPr>
      </w:pPr>
      <w:r>
        <w:rPr>
          <w:lang w:val="es-ES"/>
        </w:rPr>
        <w:t>El</w:t>
      </w:r>
      <w:r w:rsidRPr="002A7868">
        <w:rPr>
          <w:lang w:val="es-ES"/>
        </w:rPr>
        <w:t xml:space="preserve"> interés</w:t>
      </w:r>
      <w:r>
        <w:rPr>
          <w:lang w:val="es-ES"/>
        </w:rPr>
        <w:t xml:space="preserve"> de Lucas</w:t>
      </w:r>
      <w:r w:rsidRPr="002A7868">
        <w:rPr>
          <w:lang w:val="es-ES"/>
        </w:rPr>
        <w:t xml:space="preserve"> se centr</w:t>
      </w:r>
      <w:r>
        <w:rPr>
          <w:lang w:val="es-ES"/>
        </w:rPr>
        <w:t xml:space="preserve">ó </w:t>
      </w:r>
      <w:r w:rsidRPr="002A7868">
        <w:rPr>
          <w:lang w:val="es-ES"/>
        </w:rPr>
        <w:t xml:space="preserve">más en la difusión del mensaje que en la edificación de las nuevas comunidades. Algunos prólogos antiguos a los evangelios y diversos testimonios patrísticos confirman esta preocupación misionera. </w:t>
      </w:r>
      <w:r w:rsidR="00316355">
        <w:rPr>
          <w:lang w:val="es-ES"/>
        </w:rPr>
        <w:t>Este hecho, y una tradición (sin ningún fundamento) que arranca en Epifanio de Salamina (siglo IV d.C.), que sostiene que Lucas fue uno de los setenta y dos discípulos enviados por Jesús, es lo que (me imagino) ha provocado la elección del Evangelio del día de hoy.</w:t>
      </w:r>
    </w:p>
    <w:p w14:paraId="00DAECF0" w14:textId="6ABED2D3" w:rsidR="00EC5A93" w:rsidRDefault="00EC5A93" w:rsidP="00EC5A93">
      <w:pPr>
        <w:jc w:val="both"/>
        <w:rPr>
          <w:lang w:val="es-ES"/>
        </w:rPr>
      </w:pPr>
      <w:r w:rsidRPr="002A7868">
        <w:rPr>
          <w:lang w:val="es-ES"/>
        </w:rPr>
        <w:t>Es casi seguro</w:t>
      </w:r>
      <w:r w:rsidR="0007488B">
        <w:rPr>
          <w:lang w:val="es-ES"/>
        </w:rPr>
        <w:t>, eso sí,</w:t>
      </w:r>
      <w:r w:rsidRPr="002A7868">
        <w:rPr>
          <w:lang w:val="es-ES"/>
        </w:rPr>
        <w:t xml:space="preserve"> que redactó su doble obra por el 80-90 d. C., o sea, después de la muerte de Pedro y de Pablo y después de la caída de Jerusalén. Si es verdad que es ante todo un viajero, la cuestión del sitio donde escribe pierde su importancia. Roma</w:t>
      </w:r>
      <w:r>
        <w:rPr>
          <w:lang w:val="es-ES"/>
        </w:rPr>
        <w:t>, sin embargo,</w:t>
      </w:r>
      <w:r w:rsidRPr="002A7868">
        <w:rPr>
          <w:lang w:val="es-ES"/>
        </w:rPr>
        <w:t xml:space="preserve"> </w:t>
      </w:r>
      <w:r w:rsidR="0007488B">
        <w:rPr>
          <w:lang w:val="es-ES"/>
        </w:rPr>
        <w:t>parece ser</w:t>
      </w:r>
      <w:r w:rsidRPr="002A7868">
        <w:rPr>
          <w:lang w:val="es-ES"/>
        </w:rPr>
        <w:t xml:space="preserve"> la hipótesis más verosímil</w:t>
      </w:r>
      <w:r>
        <w:rPr>
          <w:rStyle w:val="Refdenotaalpie"/>
          <w:lang w:val="es-ES"/>
        </w:rPr>
        <w:footnoteReference w:id="5"/>
      </w:r>
      <w:r w:rsidRPr="002A7868">
        <w:rPr>
          <w:lang w:val="es-ES"/>
        </w:rPr>
        <w:t>.</w:t>
      </w:r>
    </w:p>
    <w:p w14:paraId="478E28D6" w14:textId="47E46D89" w:rsidR="000B510D" w:rsidRPr="004F78D4" w:rsidRDefault="000B510D" w:rsidP="000B510D">
      <w:pPr>
        <w:jc w:val="both"/>
        <w:rPr>
          <w:lang w:val="es-ES"/>
        </w:rPr>
      </w:pPr>
      <w:r>
        <w:rPr>
          <w:lang w:val="es-ES"/>
        </w:rPr>
        <w:t xml:space="preserve">En realidad, </w:t>
      </w:r>
      <w:r>
        <w:rPr>
          <w:lang w:val="es-ES"/>
        </w:rPr>
        <w:t>lo que se pueda decir con seguridad científica del autor del tercer evangelio y de los Hechos de los Apóstoles es muy escaso</w:t>
      </w:r>
      <w:r>
        <w:rPr>
          <w:lang w:val="es-ES"/>
        </w:rPr>
        <w:t>. Porque p</w:t>
      </w:r>
      <w:r w:rsidRPr="000B510D">
        <w:rPr>
          <w:lang w:val="es-ES"/>
        </w:rPr>
        <w:t>ara la interpretación del Evangelio según Lucas</w:t>
      </w:r>
      <w:r>
        <w:rPr>
          <w:lang w:val="es-ES"/>
        </w:rPr>
        <w:t xml:space="preserve"> y del Libro de los </w:t>
      </w:r>
      <w:bookmarkStart w:id="0" w:name="_GoBack"/>
      <w:bookmarkEnd w:id="0"/>
      <w:r>
        <w:rPr>
          <w:lang w:val="es-ES"/>
        </w:rPr>
        <w:t>Hechos</w:t>
      </w:r>
      <w:r w:rsidRPr="000B510D">
        <w:rPr>
          <w:lang w:val="es-ES"/>
        </w:rPr>
        <w:t xml:space="preserve"> importa muy poco la posibilidad de determinar con exactitud que su autor fue concretamente el </w:t>
      </w:r>
      <w:r w:rsidRPr="00316355">
        <w:rPr>
          <w:i/>
          <w:lang w:val="es-ES"/>
        </w:rPr>
        <w:t>personaje Lucas</w:t>
      </w:r>
      <w:r w:rsidRPr="000B510D">
        <w:rPr>
          <w:lang w:val="es-ES"/>
        </w:rPr>
        <w:t xml:space="preserve"> del que habla la tradición, compañero de Pablo durante un cierto período e incluso médico de profesión. Lo verdaderamente importante es el propio texto del Evangelio </w:t>
      </w:r>
      <w:r>
        <w:rPr>
          <w:lang w:val="es-ES"/>
        </w:rPr>
        <w:t xml:space="preserve">y de los Hechos </w:t>
      </w:r>
      <w:r w:rsidRPr="000B510D">
        <w:rPr>
          <w:lang w:val="es-ES"/>
        </w:rPr>
        <w:t xml:space="preserve">según Lucas y su mensaje para el </w:t>
      </w:r>
      <w:r w:rsidR="00316355">
        <w:rPr>
          <w:lang w:val="es-ES"/>
        </w:rPr>
        <w:t>seguidor de Jesús</w:t>
      </w:r>
      <w:r w:rsidRPr="000B510D">
        <w:rPr>
          <w:lang w:val="es-ES"/>
        </w:rPr>
        <w:t xml:space="preserve">; la identidad </w:t>
      </w:r>
      <w:r>
        <w:rPr>
          <w:lang w:val="es-ES"/>
        </w:rPr>
        <w:t xml:space="preserve">precisa </w:t>
      </w:r>
      <w:r w:rsidRPr="000B510D">
        <w:rPr>
          <w:lang w:val="es-ES"/>
        </w:rPr>
        <w:t>del autor es decididamente secundaria</w:t>
      </w:r>
      <w:r>
        <w:rPr>
          <w:lang w:val="es-ES"/>
        </w:rPr>
        <w:t xml:space="preserve">. Podríamos decir con seguridad que hoy la Iglesia celebra </w:t>
      </w:r>
      <w:r w:rsidR="00316355">
        <w:rPr>
          <w:lang w:val="es-ES"/>
        </w:rPr>
        <w:t xml:space="preserve">con amor </w:t>
      </w:r>
      <w:r>
        <w:rPr>
          <w:lang w:val="es-ES"/>
        </w:rPr>
        <w:t>agradecid</w:t>
      </w:r>
      <w:r w:rsidR="00316355">
        <w:rPr>
          <w:lang w:val="es-ES"/>
        </w:rPr>
        <w:t>o</w:t>
      </w:r>
      <w:r>
        <w:rPr>
          <w:lang w:val="es-ES"/>
        </w:rPr>
        <w:t xml:space="preserve"> </w:t>
      </w:r>
      <w:r w:rsidR="00316355">
        <w:rPr>
          <w:lang w:val="es-ES"/>
        </w:rPr>
        <w:t xml:space="preserve">el que Dios haya elegido </w:t>
      </w:r>
      <w:r>
        <w:rPr>
          <w:lang w:val="es-ES"/>
        </w:rPr>
        <w:t xml:space="preserve">al autor del tercer evangelio y </w:t>
      </w:r>
      <w:r w:rsidR="00316355">
        <w:rPr>
          <w:lang w:val="es-ES"/>
        </w:rPr>
        <w:t>d</w:t>
      </w:r>
      <w:r>
        <w:rPr>
          <w:lang w:val="es-ES"/>
        </w:rPr>
        <w:t>el libro de los Hechos. Como digo, que fuera ese autor el personaje Lucas que aparece nombrado tres veces en el Nuevo Testamento, la verdad es que importa poco.</w:t>
      </w:r>
      <w:r w:rsidR="00316355">
        <w:rPr>
          <w:lang w:val="es-ES"/>
        </w:rPr>
        <w:t xml:space="preserve"> Nuestro amor y agradecimiento está hacia el autor, se llame como se llamara.</w:t>
      </w:r>
    </w:p>
    <w:p w14:paraId="3D4AFD0F" w14:textId="15DFD8D5" w:rsidR="00EC5A93" w:rsidRDefault="00EC5A93" w:rsidP="007B4793">
      <w:pPr>
        <w:jc w:val="both"/>
        <w:rPr>
          <w:lang w:val="es-ES"/>
        </w:rPr>
      </w:pPr>
    </w:p>
    <w:p w14:paraId="24736899" w14:textId="77777777" w:rsidR="00FF5E8E" w:rsidRPr="00AF0BE0" w:rsidRDefault="00FF5E8E" w:rsidP="00FF5E8E">
      <w:pPr>
        <w:rPr>
          <w:lang w:val="es-ES"/>
        </w:rPr>
      </w:pPr>
    </w:p>
    <w:sectPr w:rsidR="00FF5E8E" w:rsidRPr="00AF0BE0">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6C81" w14:textId="77777777" w:rsidR="00821EB7" w:rsidRDefault="00821EB7" w:rsidP="001B7EE8">
      <w:r>
        <w:separator/>
      </w:r>
    </w:p>
  </w:endnote>
  <w:endnote w:type="continuationSeparator" w:id="0">
    <w:p w14:paraId="4002A95E" w14:textId="77777777" w:rsidR="00821EB7" w:rsidRDefault="00821EB7"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187E">
      <w:rPr>
        <w:rStyle w:val="Nmerodepgina"/>
        <w:noProof/>
      </w:rPr>
      <w:t>3</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488B">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D984E" w14:textId="77777777" w:rsidR="00821EB7" w:rsidRDefault="00821EB7" w:rsidP="001B7EE8">
      <w:r>
        <w:separator/>
      </w:r>
    </w:p>
  </w:footnote>
  <w:footnote w:type="continuationSeparator" w:id="0">
    <w:p w14:paraId="1E464929" w14:textId="77777777" w:rsidR="00821EB7" w:rsidRDefault="00821EB7" w:rsidP="001B7EE8">
      <w:r>
        <w:continuationSeparator/>
      </w:r>
    </w:p>
  </w:footnote>
  <w:footnote w:id="1">
    <w:p w14:paraId="4F03BAE7" w14:textId="57400306" w:rsidR="00367D36" w:rsidRPr="00367D36" w:rsidRDefault="00367D36">
      <w:pPr>
        <w:pStyle w:val="Textonotapie"/>
        <w:rPr>
          <w:lang w:val="es-MX"/>
        </w:rPr>
      </w:pPr>
      <w:r>
        <w:rPr>
          <w:rStyle w:val="Refdenotaalpie"/>
        </w:rPr>
        <w:footnoteRef/>
      </w:r>
      <w:r>
        <w:t xml:space="preserve"> </w:t>
      </w:r>
      <w:r>
        <w:rPr>
          <w:lang w:val="es-MX"/>
        </w:rPr>
        <w:t xml:space="preserve">Cfr. </w:t>
      </w:r>
      <w:r w:rsidRPr="00367D36">
        <w:rPr>
          <w:smallCaps/>
          <w:lang w:val="es-MX"/>
        </w:rPr>
        <w:t xml:space="preserve">Joseph A. </w:t>
      </w:r>
      <w:proofErr w:type="spellStart"/>
      <w:r w:rsidRPr="00367D36">
        <w:rPr>
          <w:smallCaps/>
          <w:lang w:val="es-MX"/>
        </w:rPr>
        <w:t>Fitzmyer</w:t>
      </w:r>
      <w:proofErr w:type="spellEnd"/>
      <w:r>
        <w:rPr>
          <w:lang w:val="es-MX"/>
        </w:rPr>
        <w:t xml:space="preserve">. </w:t>
      </w:r>
      <w:r w:rsidRPr="00367D36">
        <w:rPr>
          <w:i/>
          <w:lang w:val="es-MX"/>
        </w:rPr>
        <w:t>El Evangelio según Lucas. I. Introducción general</w:t>
      </w:r>
      <w:r>
        <w:rPr>
          <w:lang w:val="es-MX"/>
        </w:rPr>
        <w:t>. Ed. Cristiandad. Madrid, 1986</w:t>
      </w:r>
    </w:p>
  </w:footnote>
  <w:footnote w:id="2">
    <w:p w14:paraId="6B9FCBD0" w14:textId="77777777" w:rsidR="007B4793" w:rsidRPr="000F2D6C" w:rsidRDefault="007B4793" w:rsidP="005663B0">
      <w:pPr>
        <w:pStyle w:val="Textonotapie"/>
        <w:rPr>
          <w:lang w:val="es-ES"/>
        </w:rPr>
      </w:pPr>
      <w:r>
        <w:rPr>
          <w:rStyle w:val="Refdenotaalpie"/>
        </w:rPr>
        <w:footnoteRef/>
      </w:r>
      <w:r>
        <w:t xml:space="preserve"> </w:t>
      </w:r>
      <w:r w:rsidRPr="000F2D6C">
        <w:rPr>
          <w:lang w:val="es-ES"/>
        </w:rPr>
        <w:t xml:space="preserve">1 </w:t>
      </w:r>
      <w:proofErr w:type="spellStart"/>
      <w:r w:rsidRPr="000F2D6C">
        <w:rPr>
          <w:lang w:val="es-ES"/>
        </w:rPr>
        <w:t>Cor</w:t>
      </w:r>
      <w:proofErr w:type="spellEnd"/>
      <w:r w:rsidRPr="000F2D6C">
        <w:rPr>
          <w:lang w:val="es-ES"/>
        </w:rPr>
        <w:t xml:space="preserve"> 4,17</w:t>
      </w:r>
      <w:r>
        <w:rPr>
          <w:lang w:val="es-ES"/>
        </w:rPr>
        <w:t xml:space="preserve">. Cfr. </w:t>
      </w:r>
      <w:r w:rsidRPr="00AA5A20">
        <w:rPr>
          <w:smallCaps/>
          <w:lang w:val="es-ES"/>
        </w:rPr>
        <w:t xml:space="preserve">Luis Alonso </w:t>
      </w:r>
      <w:proofErr w:type="spellStart"/>
      <w:r w:rsidRPr="00AA5A20">
        <w:rPr>
          <w:smallCaps/>
          <w:lang w:val="es-ES"/>
        </w:rPr>
        <w:t>Schökel</w:t>
      </w:r>
      <w:proofErr w:type="spellEnd"/>
      <w:r>
        <w:rPr>
          <w:lang w:val="es-ES"/>
        </w:rPr>
        <w:t xml:space="preserve">. </w:t>
      </w:r>
      <w:r w:rsidRPr="00AA5A20">
        <w:rPr>
          <w:i/>
          <w:lang w:val="es-ES"/>
        </w:rPr>
        <w:t>Biblia del peregrino. Edición de estudio. T. III</w:t>
      </w:r>
      <w:r>
        <w:rPr>
          <w:lang w:val="es-ES"/>
        </w:rPr>
        <w:t xml:space="preserve">. (Introducción a las Cartas Pastorales). Ed. Verbo Divino. </w:t>
      </w:r>
      <w:proofErr w:type="spellStart"/>
      <w:r>
        <w:rPr>
          <w:lang w:val="es-ES"/>
        </w:rPr>
        <w:t>Estella</w:t>
      </w:r>
      <w:proofErr w:type="spellEnd"/>
      <w:r>
        <w:rPr>
          <w:lang w:val="es-ES"/>
        </w:rPr>
        <w:t xml:space="preserve"> (Navarra), 1997</w:t>
      </w:r>
    </w:p>
  </w:footnote>
  <w:footnote w:id="3">
    <w:p w14:paraId="6C5AD4A9" w14:textId="77777777" w:rsidR="007B4793" w:rsidRPr="000F2D6C" w:rsidRDefault="007B4793" w:rsidP="007B4793">
      <w:pPr>
        <w:pStyle w:val="Textonotapie"/>
        <w:rPr>
          <w:lang w:val="es-ES"/>
        </w:rPr>
      </w:pPr>
      <w:r>
        <w:rPr>
          <w:rStyle w:val="Refdenotaalpie"/>
        </w:rPr>
        <w:footnoteRef/>
      </w:r>
      <w:r>
        <w:t xml:space="preserve"> </w:t>
      </w:r>
      <w:r>
        <w:rPr>
          <w:lang w:val="es-ES"/>
        </w:rPr>
        <w:t xml:space="preserve">Ver a este respecto </w:t>
      </w:r>
      <w:proofErr w:type="spellStart"/>
      <w:r w:rsidRPr="000F2D6C">
        <w:rPr>
          <w:lang w:val="es-ES"/>
        </w:rPr>
        <w:t>Hch</w:t>
      </w:r>
      <w:proofErr w:type="spellEnd"/>
      <w:r w:rsidRPr="000F2D6C">
        <w:rPr>
          <w:lang w:val="es-ES"/>
        </w:rPr>
        <w:t xml:space="preserve"> 16,1-3; 17,14- 15; 18,5; 1 </w:t>
      </w:r>
      <w:proofErr w:type="spellStart"/>
      <w:r w:rsidRPr="000F2D6C">
        <w:rPr>
          <w:lang w:val="es-ES"/>
        </w:rPr>
        <w:t>Cor</w:t>
      </w:r>
      <w:proofErr w:type="spellEnd"/>
      <w:r w:rsidRPr="000F2D6C">
        <w:rPr>
          <w:lang w:val="es-ES"/>
        </w:rPr>
        <w:t xml:space="preserve"> 16,10; 2 </w:t>
      </w:r>
      <w:proofErr w:type="spellStart"/>
      <w:r w:rsidRPr="000F2D6C">
        <w:rPr>
          <w:lang w:val="es-ES"/>
        </w:rPr>
        <w:t>Cor</w:t>
      </w:r>
      <w:proofErr w:type="spellEnd"/>
      <w:r w:rsidRPr="000F2D6C">
        <w:rPr>
          <w:lang w:val="es-ES"/>
        </w:rPr>
        <w:t xml:space="preserve"> 1,19.</w:t>
      </w:r>
    </w:p>
  </w:footnote>
  <w:footnote w:id="4">
    <w:p w14:paraId="200CA7DB" w14:textId="77777777" w:rsidR="00D73A9B" w:rsidRPr="0027380B" w:rsidRDefault="00D73A9B" w:rsidP="00D73A9B">
      <w:pPr>
        <w:pStyle w:val="Textonotapie"/>
        <w:rPr>
          <w:lang w:val="es-ES"/>
        </w:rPr>
      </w:pPr>
      <w:r>
        <w:rPr>
          <w:rStyle w:val="Refdenotaalpie"/>
        </w:rPr>
        <w:footnoteRef/>
      </w:r>
      <w:r>
        <w:t xml:space="preserve"> </w:t>
      </w:r>
      <w:r>
        <w:rPr>
          <w:lang w:val="es-ES"/>
        </w:rPr>
        <w:t>Cfr. 4, 9-21</w:t>
      </w:r>
    </w:p>
  </w:footnote>
  <w:footnote w:id="5">
    <w:p w14:paraId="6AB2D407" w14:textId="1B43F0D5" w:rsidR="00EC5A93" w:rsidRPr="00EC5A93" w:rsidRDefault="00EC5A93">
      <w:pPr>
        <w:pStyle w:val="Textonotapie"/>
        <w:rPr>
          <w:lang w:val="es-MX"/>
        </w:rPr>
      </w:pPr>
      <w:r>
        <w:rPr>
          <w:rStyle w:val="Refdenotaalpie"/>
        </w:rPr>
        <w:footnoteRef/>
      </w:r>
      <w:r>
        <w:t xml:space="preserve"> </w:t>
      </w:r>
      <w:r>
        <w:rPr>
          <w:lang w:val="es-MX"/>
        </w:rPr>
        <w:t xml:space="preserve">Cfr. </w:t>
      </w:r>
      <w:proofErr w:type="spellStart"/>
      <w:r w:rsidRPr="00316355">
        <w:rPr>
          <w:smallCaps/>
          <w:lang w:val="es-MX"/>
        </w:rPr>
        <w:t>Bovon</w:t>
      </w:r>
      <w:proofErr w:type="spellEnd"/>
      <w:r w:rsidRPr="00316355">
        <w:rPr>
          <w:smallCaps/>
          <w:lang w:val="es-MX"/>
        </w:rPr>
        <w:t xml:space="preserve"> Fran</w:t>
      </w:r>
      <w:r w:rsidRPr="00316355">
        <w:rPr>
          <w:rFonts w:cstheme="minorHAnsi"/>
          <w:smallCaps/>
          <w:lang w:val="es-MX"/>
        </w:rPr>
        <w:t>ç</w:t>
      </w:r>
      <w:r w:rsidRPr="00316355">
        <w:rPr>
          <w:smallCaps/>
          <w:lang w:val="es-MX"/>
        </w:rPr>
        <w:t>ois</w:t>
      </w:r>
      <w:r>
        <w:rPr>
          <w:lang w:val="es-MX"/>
        </w:rPr>
        <w:t xml:space="preserve">. </w:t>
      </w:r>
      <w:r w:rsidRPr="00316355">
        <w:rPr>
          <w:i/>
          <w:lang w:val="es-MX"/>
        </w:rPr>
        <w:t>El Evangelio según San Lucas. I</w:t>
      </w:r>
      <w:r>
        <w:rPr>
          <w:lang w:val="es-MX"/>
        </w:rPr>
        <w:t>. d. Sígueme. Salamanca,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3B74"/>
    <w:rsid w:val="00026415"/>
    <w:rsid w:val="00026EC8"/>
    <w:rsid w:val="0003169D"/>
    <w:rsid w:val="00053328"/>
    <w:rsid w:val="00067937"/>
    <w:rsid w:val="000740D9"/>
    <w:rsid w:val="0007488B"/>
    <w:rsid w:val="000A0085"/>
    <w:rsid w:val="000B3A39"/>
    <w:rsid w:val="000B510D"/>
    <w:rsid w:val="000C483C"/>
    <w:rsid w:val="000D301F"/>
    <w:rsid w:val="000D3C76"/>
    <w:rsid w:val="000D5809"/>
    <w:rsid w:val="000E4D53"/>
    <w:rsid w:val="000E7667"/>
    <w:rsid w:val="000F3864"/>
    <w:rsid w:val="00114D93"/>
    <w:rsid w:val="00123CC8"/>
    <w:rsid w:val="00130BFD"/>
    <w:rsid w:val="00154D05"/>
    <w:rsid w:val="00156608"/>
    <w:rsid w:val="001572E3"/>
    <w:rsid w:val="00160176"/>
    <w:rsid w:val="00160C82"/>
    <w:rsid w:val="00162F78"/>
    <w:rsid w:val="00164CAD"/>
    <w:rsid w:val="001722CA"/>
    <w:rsid w:val="00186C38"/>
    <w:rsid w:val="00186C9A"/>
    <w:rsid w:val="00195145"/>
    <w:rsid w:val="001A1FA9"/>
    <w:rsid w:val="001B0DE3"/>
    <w:rsid w:val="001B7EE8"/>
    <w:rsid w:val="001C38A2"/>
    <w:rsid w:val="001C6C3A"/>
    <w:rsid w:val="001D2840"/>
    <w:rsid w:val="001D29D1"/>
    <w:rsid w:val="001D2BB3"/>
    <w:rsid w:val="001D71EA"/>
    <w:rsid w:val="001E3FDA"/>
    <w:rsid w:val="001F1FAE"/>
    <w:rsid w:val="0020353E"/>
    <w:rsid w:val="00205A1D"/>
    <w:rsid w:val="0022039B"/>
    <w:rsid w:val="0023015F"/>
    <w:rsid w:val="00234D04"/>
    <w:rsid w:val="0024070C"/>
    <w:rsid w:val="00243347"/>
    <w:rsid w:val="002437F8"/>
    <w:rsid w:val="00254638"/>
    <w:rsid w:val="002560F8"/>
    <w:rsid w:val="00256748"/>
    <w:rsid w:val="002570EF"/>
    <w:rsid w:val="00270339"/>
    <w:rsid w:val="00275BF1"/>
    <w:rsid w:val="00277DE4"/>
    <w:rsid w:val="0028021F"/>
    <w:rsid w:val="002A0A6C"/>
    <w:rsid w:val="002A4D13"/>
    <w:rsid w:val="002A7868"/>
    <w:rsid w:val="002B42A4"/>
    <w:rsid w:val="002C0587"/>
    <w:rsid w:val="002C5A08"/>
    <w:rsid w:val="002D0F07"/>
    <w:rsid w:val="002E12A9"/>
    <w:rsid w:val="002E3721"/>
    <w:rsid w:val="002F1158"/>
    <w:rsid w:val="00305423"/>
    <w:rsid w:val="00306912"/>
    <w:rsid w:val="00316355"/>
    <w:rsid w:val="003328A7"/>
    <w:rsid w:val="00342F1D"/>
    <w:rsid w:val="003458F0"/>
    <w:rsid w:val="0036183F"/>
    <w:rsid w:val="0036187E"/>
    <w:rsid w:val="0036260D"/>
    <w:rsid w:val="00367D36"/>
    <w:rsid w:val="00396BBD"/>
    <w:rsid w:val="003A5DE0"/>
    <w:rsid w:val="003B258B"/>
    <w:rsid w:val="003B34FC"/>
    <w:rsid w:val="003C05F2"/>
    <w:rsid w:val="003C5F38"/>
    <w:rsid w:val="003F2830"/>
    <w:rsid w:val="004174D1"/>
    <w:rsid w:val="004362B2"/>
    <w:rsid w:val="004363F3"/>
    <w:rsid w:val="0044140D"/>
    <w:rsid w:val="00457A19"/>
    <w:rsid w:val="00457EFA"/>
    <w:rsid w:val="00460AC3"/>
    <w:rsid w:val="0046300D"/>
    <w:rsid w:val="00467D7C"/>
    <w:rsid w:val="00470DD6"/>
    <w:rsid w:val="004859EC"/>
    <w:rsid w:val="0048766E"/>
    <w:rsid w:val="004B0B97"/>
    <w:rsid w:val="004C4B80"/>
    <w:rsid w:val="004E2014"/>
    <w:rsid w:val="004F5E7F"/>
    <w:rsid w:val="004F71FB"/>
    <w:rsid w:val="004F7468"/>
    <w:rsid w:val="004F78D4"/>
    <w:rsid w:val="005015A0"/>
    <w:rsid w:val="00504B4B"/>
    <w:rsid w:val="00505239"/>
    <w:rsid w:val="00505A23"/>
    <w:rsid w:val="0051397B"/>
    <w:rsid w:val="005227CC"/>
    <w:rsid w:val="005361FC"/>
    <w:rsid w:val="00540CAE"/>
    <w:rsid w:val="00541AB4"/>
    <w:rsid w:val="00562688"/>
    <w:rsid w:val="00562D60"/>
    <w:rsid w:val="005656F0"/>
    <w:rsid w:val="00565B50"/>
    <w:rsid w:val="005663B0"/>
    <w:rsid w:val="00576052"/>
    <w:rsid w:val="00581810"/>
    <w:rsid w:val="0059639D"/>
    <w:rsid w:val="005970F8"/>
    <w:rsid w:val="005A0323"/>
    <w:rsid w:val="005A214E"/>
    <w:rsid w:val="005A45AA"/>
    <w:rsid w:val="005B26D6"/>
    <w:rsid w:val="005B2A43"/>
    <w:rsid w:val="005B3735"/>
    <w:rsid w:val="005B6833"/>
    <w:rsid w:val="005C137E"/>
    <w:rsid w:val="005C4E44"/>
    <w:rsid w:val="005C5C17"/>
    <w:rsid w:val="005E71D4"/>
    <w:rsid w:val="005F4422"/>
    <w:rsid w:val="005F5FA3"/>
    <w:rsid w:val="00600AAC"/>
    <w:rsid w:val="00602B43"/>
    <w:rsid w:val="0060353F"/>
    <w:rsid w:val="00603FC9"/>
    <w:rsid w:val="00612ECF"/>
    <w:rsid w:val="00615F20"/>
    <w:rsid w:val="00625B1A"/>
    <w:rsid w:val="00631A5D"/>
    <w:rsid w:val="00654183"/>
    <w:rsid w:val="006763C1"/>
    <w:rsid w:val="00680E7E"/>
    <w:rsid w:val="00683CB2"/>
    <w:rsid w:val="00683EE7"/>
    <w:rsid w:val="00687026"/>
    <w:rsid w:val="0069061C"/>
    <w:rsid w:val="006A0ED3"/>
    <w:rsid w:val="006A6579"/>
    <w:rsid w:val="006C2A81"/>
    <w:rsid w:val="006C3713"/>
    <w:rsid w:val="006C6094"/>
    <w:rsid w:val="006D01E4"/>
    <w:rsid w:val="006D55B0"/>
    <w:rsid w:val="006F0DD0"/>
    <w:rsid w:val="0072146A"/>
    <w:rsid w:val="00724122"/>
    <w:rsid w:val="00725942"/>
    <w:rsid w:val="00740AD2"/>
    <w:rsid w:val="00745F8A"/>
    <w:rsid w:val="00755263"/>
    <w:rsid w:val="007564C3"/>
    <w:rsid w:val="007639C6"/>
    <w:rsid w:val="00763F66"/>
    <w:rsid w:val="00765DD1"/>
    <w:rsid w:val="007678F3"/>
    <w:rsid w:val="007848A6"/>
    <w:rsid w:val="00790D0E"/>
    <w:rsid w:val="007A6477"/>
    <w:rsid w:val="007B4793"/>
    <w:rsid w:val="007B6EC4"/>
    <w:rsid w:val="007C0ACE"/>
    <w:rsid w:val="007D09DC"/>
    <w:rsid w:val="007D62F1"/>
    <w:rsid w:val="00811D6C"/>
    <w:rsid w:val="00821EB7"/>
    <w:rsid w:val="00834D0B"/>
    <w:rsid w:val="00841D0B"/>
    <w:rsid w:val="00846DFE"/>
    <w:rsid w:val="008546E7"/>
    <w:rsid w:val="008616C8"/>
    <w:rsid w:val="00863843"/>
    <w:rsid w:val="0086779A"/>
    <w:rsid w:val="00870473"/>
    <w:rsid w:val="008713E0"/>
    <w:rsid w:val="0087747F"/>
    <w:rsid w:val="008821AA"/>
    <w:rsid w:val="0088266F"/>
    <w:rsid w:val="00890C84"/>
    <w:rsid w:val="00893DE1"/>
    <w:rsid w:val="00895CE6"/>
    <w:rsid w:val="00897FD0"/>
    <w:rsid w:val="008A5E64"/>
    <w:rsid w:val="008D0277"/>
    <w:rsid w:val="008E493E"/>
    <w:rsid w:val="008E7881"/>
    <w:rsid w:val="0090183B"/>
    <w:rsid w:val="00901D74"/>
    <w:rsid w:val="009035B1"/>
    <w:rsid w:val="0090623C"/>
    <w:rsid w:val="00906AE0"/>
    <w:rsid w:val="00926E37"/>
    <w:rsid w:val="00933052"/>
    <w:rsid w:val="00960DE7"/>
    <w:rsid w:val="00977FE1"/>
    <w:rsid w:val="00981F60"/>
    <w:rsid w:val="00991912"/>
    <w:rsid w:val="009A1ABF"/>
    <w:rsid w:val="009B1514"/>
    <w:rsid w:val="009D2931"/>
    <w:rsid w:val="009D7B15"/>
    <w:rsid w:val="009E3B73"/>
    <w:rsid w:val="00A0051C"/>
    <w:rsid w:val="00A0116F"/>
    <w:rsid w:val="00A16990"/>
    <w:rsid w:val="00A365BB"/>
    <w:rsid w:val="00A37152"/>
    <w:rsid w:val="00A41FD9"/>
    <w:rsid w:val="00A4330F"/>
    <w:rsid w:val="00A54F38"/>
    <w:rsid w:val="00A60CC4"/>
    <w:rsid w:val="00A629AE"/>
    <w:rsid w:val="00A64C69"/>
    <w:rsid w:val="00A6731D"/>
    <w:rsid w:val="00A71419"/>
    <w:rsid w:val="00A9414A"/>
    <w:rsid w:val="00AD7041"/>
    <w:rsid w:val="00AF0BE0"/>
    <w:rsid w:val="00AF1009"/>
    <w:rsid w:val="00AF7439"/>
    <w:rsid w:val="00AF7E92"/>
    <w:rsid w:val="00B00008"/>
    <w:rsid w:val="00B03D32"/>
    <w:rsid w:val="00B04C94"/>
    <w:rsid w:val="00B0587A"/>
    <w:rsid w:val="00B1673A"/>
    <w:rsid w:val="00B41F33"/>
    <w:rsid w:val="00B64327"/>
    <w:rsid w:val="00B6684E"/>
    <w:rsid w:val="00B7795B"/>
    <w:rsid w:val="00B9696C"/>
    <w:rsid w:val="00BA594E"/>
    <w:rsid w:val="00BA7255"/>
    <w:rsid w:val="00BD3769"/>
    <w:rsid w:val="00BE493B"/>
    <w:rsid w:val="00C062D5"/>
    <w:rsid w:val="00C104A0"/>
    <w:rsid w:val="00C30925"/>
    <w:rsid w:val="00C514F5"/>
    <w:rsid w:val="00C54AD2"/>
    <w:rsid w:val="00C5532D"/>
    <w:rsid w:val="00C601EC"/>
    <w:rsid w:val="00C614C6"/>
    <w:rsid w:val="00C627A0"/>
    <w:rsid w:val="00C81E76"/>
    <w:rsid w:val="00C85AC8"/>
    <w:rsid w:val="00C93F1D"/>
    <w:rsid w:val="00CA1C48"/>
    <w:rsid w:val="00CA2BFF"/>
    <w:rsid w:val="00CA39DD"/>
    <w:rsid w:val="00CA4989"/>
    <w:rsid w:val="00CB6AC2"/>
    <w:rsid w:val="00CB7CF3"/>
    <w:rsid w:val="00CD136B"/>
    <w:rsid w:val="00CD1F3D"/>
    <w:rsid w:val="00CD5BB5"/>
    <w:rsid w:val="00CE2746"/>
    <w:rsid w:val="00CE47B7"/>
    <w:rsid w:val="00CE76A8"/>
    <w:rsid w:val="00CF7A62"/>
    <w:rsid w:val="00D0051A"/>
    <w:rsid w:val="00D0509A"/>
    <w:rsid w:val="00D07B70"/>
    <w:rsid w:val="00D10568"/>
    <w:rsid w:val="00D30DC2"/>
    <w:rsid w:val="00D3496C"/>
    <w:rsid w:val="00D562ED"/>
    <w:rsid w:val="00D673DA"/>
    <w:rsid w:val="00D73A9B"/>
    <w:rsid w:val="00D82E62"/>
    <w:rsid w:val="00D9484E"/>
    <w:rsid w:val="00DA16EB"/>
    <w:rsid w:val="00DA5794"/>
    <w:rsid w:val="00DA7804"/>
    <w:rsid w:val="00DE637A"/>
    <w:rsid w:val="00DF09C0"/>
    <w:rsid w:val="00DF5DF6"/>
    <w:rsid w:val="00E059AC"/>
    <w:rsid w:val="00E12A63"/>
    <w:rsid w:val="00E34C52"/>
    <w:rsid w:val="00E469A0"/>
    <w:rsid w:val="00E62318"/>
    <w:rsid w:val="00E66252"/>
    <w:rsid w:val="00E7179D"/>
    <w:rsid w:val="00E725EF"/>
    <w:rsid w:val="00E73AD6"/>
    <w:rsid w:val="00E96E9F"/>
    <w:rsid w:val="00EB063B"/>
    <w:rsid w:val="00EB0C7F"/>
    <w:rsid w:val="00EB2AA7"/>
    <w:rsid w:val="00EC5A93"/>
    <w:rsid w:val="00ED075E"/>
    <w:rsid w:val="00ED147C"/>
    <w:rsid w:val="00ED1DF5"/>
    <w:rsid w:val="00EE1727"/>
    <w:rsid w:val="00EF12FB"/>
    <w:rsid w:val="00EF60A6"/>
    <w:rsid w:val="00EF7814"/>
    <w:rsid w:val="00EF7CF7"/>
    <w:rsid w:val="00F004C3"/>
    <w:rsid w:val="00F0491D"/>
    <w:rsid w:val="00F208C7"/>
    <w:rsid w:val="00F3110D"/>
    <w:rsid w:val="00F452C3"/>
    <w:rsid w:val="00F561A6"/>
    <w:rsid w:val="00F612E9"/>
    <w:rsid w:val="00F77839"/>
    <w:rsid w:val="00F81CAB"/>
    <w:rsid w:val="00F81FA9"/>
    <w:rsid w:val="00F84070"/>
    <w:rsid w:val="00F871DC"/>
    <w:rsid w:val="00FA76B2"/>
    <w:rsid w:val="00FB1053"/>
    <w:rsid w:val="00FB25E5"/>
    <w:rsid w:val="00FC6A56"/>
    <w:rsid w:val="00FD1E4B"/>
    <w:rsid w:val="00FD3800"/>
    <w:rsid w:val="00FF1187"/>
    <w:rsid w:val="00FF363A"/>
    <w:rsid w:val="00FF5E8E"/>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93"/>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deglobo">
    <w:name w:val="Balloon Text"/>
    <w:basedOn w:val="Normal"/>
    <w:link w:val="TextodegloboCar"/>
    <w:uiPriority w:val="99"/>
    <w:semiHidden/>
    <w:unhideWhenUsed/>
    <w:rsid w:val="00361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87E"/>
    <w:rPr>
      <w:rFonts w:ascii="Tahoma" w:hAnsi="Tahoma" w:cs="Tahoma"/>
      <w:sz w:val="16"/>
      <w:szCs w:val="16"/>
    </w:rPr>
  </w:style>
  <w:style w:type="paragraph" w:styleId="Textonotapie">
    <w:name w:val="footnote text"/>
    <w:basedOn w:val="Normal"/>
    <w:link w:val="TextonotapieCar"/>
    <w:uiPriority w:val="99"/>
    <w:unhideWhenUsed/>
    <w:rsid w:val="005663B0"/>
    <w:pPr>
      <w:spacing w:after="0"/>
      <w:jc w:val="both"/>
    </w:pPr>
    <w:rPr>
      <w:sz w:val="20"/>
      <w:szCs w:val="20"/>
    </w:rPr>
  </w:style>
  <w:style w:type="character" w:customStyle="1" w:styleId="TextonotapieCar">
    <w:name w:val="Texto nota pie Car"/>
    <w:basedOn w:val="Fuentedeprrafopredeter"/>
    <w:link w:val="Textonotapie"/>
    <w:uiPriority w:val="99"/>
    <w:rsid w:val="005663B0"/>
    <w:rPr>
      <w:sz w:val="20"/>
      <w:szCs w:val="20"/>
    </w:rPr>
  </w:style>
  <w:style w:type="character" w:styleId="Refdenotaalpie">
    <w:name w:val="footnote reference"/>
    <w:basedOn w:val="Fuentedeprrafopredeter"/>
    <w:uiPriority w:val="99"/>
    <w:unhideWhenUsed/>
    <w:rsid w:val="003069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93"/>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deglobo">
    <w:name w:val="Balloon Text"/>
    <w:basedOn w:val="Normal"/>
    <w:link w:val="TextodegloboCar"/>
    <w:uiPriority w:val="99"/>
    <w:semiHidden/>
    <w:unhideWhenUsed/>
    <w:rsid w:val="00361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87E"/>
    <w:rPr>
      <w:rFonts w:ascii="Tahoma" w:hAnsi="Tahoma" w:cs="Tahoma"/>
      <w:sz w:val="16"/>
      <w:szCs w:val="16"/>
    </w:rPr>
  </w:style>
  <w:style w:type="paragraph" w:styleId="Textonotapie">
    <w:name w:val="footnote text"/>
    <w:basedOn w:val="Normal"/>
    <w:link w:val="TextonotapieCar"/>
    <w:uiPriority w:val="99"/>
    <w:unhideWhenUsed/>
    <w:rsid w:val="005663B0"/>
    <w:pPr>
      <w:spacing w:after="0"/>
      <w:jc w:val="both"/>
    </w:pPr>
    <w:rPr>
      <w:sz w:val="20"/>
      <w:szCs w:val="20"/>
    </w:rPr>
  </w:style>
  <w:style w:type="character" w:customStyle="1" w:styleId="TextonotapieCar">
    <w:name w:val="Texto nota pie Car"/>
    <w:basedOn w:val="Fuentedeprrafopredeter"/>
    <w:link w:val="Textonotapie"/>
    <w:uiPriority w:val="99"/>
    <w:rsid w:val="005663B0"/>
    <w:rPr>
      <w:sz w:val="20"/>
      <w:szCs w:val="20"/>
    </w:rPr>
  </w:style>
  <w:style w:type="character" w:styleId="Refdenotaalpie">
    <w:name w:val="footnote reference"/>
    <w:basedOn w:val="Fuentedeprrafopredeter"/>
    <w:uiPriority w:val="99"/>
    <w:unhideWhenUsed/>
    <w:rsid w:val="0030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87C7-E6B5-42E1-952C-51AEE734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8</cp:revision>
  <cp:lastPrinted>2018-10-22T05:04:00Z</cp:lastPrinted>
  <dcterms:created xsi:type="dcterms:W3CDTF">2021-10-18T02:42:00Z</dcterms:created>
  <dcterms:modified xsi:type="dcterms:W3CDTF">2021-10-18T04:45:00Z</dcterms:modified>
</cp:coreProperties>
</file>