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33649475" w:rsidR="00F871DC" w:rsidRDefault="004A3FC5" w:rsidP="00DD3D71">
      <w:pPr>
        <w:tabs>
          <w:tab w:val="left" w:pos="3045"/>
          <w:tab w:val="center" w:pos="4419"/>
        </w:tabs>
        <w:spacing w:after="0"/>
        <w:jc w:val="center"/>
        <w:rPr>
          <w:b/>
          <w:lang w:val="es-MX"/>
        </w:rPr>
      </w:pPr>
      <w:r>
        <w:rPr>
          <w:b/>
          <w:lang w:val="es-MX"/>
        </w:rPr>
        <w:t>Santiago apóstol</w:t>
      </w:r>
    </w:p>
    <w:p w14:paraId="18C64EBA" w14:textId="02FDBE9F" w:rsidR="00F871DC" w:rsidRDefault="00237218" w:rsidP="00DD3D71">
      <w:pPr>
        <w:spacing w:after="0"/>
        <w:jc w:val="center"/>
        <w:rPr>
          <w:b/>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41D38F61" wp14:editId="5B869A93">
            <wp:simplePos x="0" y="0"/>
            <wp:positionH relativeFrom="column">
              <wp:posOffset>17780</wp:posOffset>
            </wp:positionH>
            <wp:positionV relativeFrom="paragraph">
              <wp:posOffset>145415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p>
    <w:p w14:paraId="0AC7060C" w14:textId="1A06AFC9" w:rsidR="00F871DC" w:rsidRDefault="00CC5583" w:rsidP="00A900D5">
      <w:pPr>
        <w:jc w:val="right"/>
        <w:rPr>
          <w:i/>
          <w:lang w:val="es-MX"/>
        </w:rPr>
      </w:pPr>
      <w:r>
        <w:rPr>
          <w:lang w:val="es-MX"/>
        </w:rPr>
        <w:t>2</w:t>
      </w:r>
      <w:r w:rsidR="004A3FC5">
        <w:rPr>
          <w:lang w:val="es-MX"/>
        </w:rPr>
        <w:t>5</w:t>
      </w:r>
      <w:r w:rsidR="0097157C" w:rsidRPr="0097157C">
        <w:rPr>
          <w:lang w:val="es-MX"/>
        </w:rPr>
        <w:t xml:space="preserve"> de </w:t>
      </w:r>
      <w:r w:rsidR="00BB6443">
        <w:rPr>
          <w:lang w:val="es-MX"/>
        </w:rPr>
        <w:t>julio</w:t>
      </w:r>
      <w:r w:rsidR="0097157C" w:rsidRPr="0097157C">
        <w:rPr>
          <w:lang w:val="es-MX"/>
        </w:rPr>
        <w:t xml:space="preserve"> de 20</w:t>
      </w:r>
      <w:r w:rsidR="007E1F5E">
        <w:rPr>
          <w:lang w:val="es-MX"/>
        </w:rPr>
        <w:t>2</w:t>
      </w:r>
      <w:r w:rsidR="00D21634">
        <w:rPr>
          <w:lang w:val="es-MX"/>
        </w:rPr>
        <w:t>2</w:t>
      </w:r>
      <w:r w:rsidR="002E6F3C">
        <w:rPr>
          <w:lang w:val="es-MX"/>
        </w:rPr>
        <w:br/>
      </w:r>
      <w:r w:rsidR="00A900D5">
        <w:rPr>
          <w:sz w:val="20"/>
          <w:szCs w:val="20"/>
        </w:rPr>
        <w:t>2Cor 4, 7-15</w:t>
      </w:r>
      <w:r w:rsidR="00630C0D">
        <w:rPr>
          <w:sz w:val="20"/>
          <w:szCs w:val="20"/>
        </w:rPr>
        <w:br/>
      </w:r>
      <w:r w:rsidR="00BB6443" w:rsidRPr="0087225C">
        <w:rPr>
          <w:sz w:val="20"/>
          <w:szCs w:val="20"/>
        </w:rPr>
        <w:t>Sal</w:t>
      </w:r>
      <w:r>
        <w:rPr>
          <w:sz w:val="20"/>
          <w:szCs w:val="20"/>
        </w:rPr>
        <w:t xml:space="preserve"> </w:t>
      </w:r>
      <w:r w:rsidR="00A900D5">
        <w:rPr>
          <w:sz w:val="20"/>
          <w:szCs w:val="20"/>
        </w:rPr>
        <w:t>125</w:t>
      </w:r>
      <w:r w:rsidR="00630C0D">
        <w:rPr>
          <w:sz w:val="20"/>
          <w:szCs w:val="20"/>
        </w:rPr>
        <w:br/>
      </w:r>
      <w:r w:rsidR="00A900D5">
        <w:rPr>
          <w:sz w:val="20"/>
          <w:szCs w:val="20"/>
        </w:rPr>
        <w:t>Mt 20, 20-28</w:t>
      </w:r>
      <w:r w:rsidR="005922FE">
        <w:rPr>
          <w:sz w:val="20"/>
          <w:szCs w:val="20"/>
        </w:rPr>
        <w:br/>
      </w:r>
      <w:r w:rsidR="00F871DC" w:rsidRPr="00237218">
        <w:rPr>
          <w:i/>
          <w:sz w:val="20"/>
          <w:szCs w:val="20"/>
          <w:lang w:val="es-MX"/>
        </w:rPr>
        <w:t>P. Eduardo Suanzes, msps</w:t>
      </w:r>
    </w:p>
    <w:p w14:paraId="1B117357" w14:textId="3C782E70" w:rsidR="00E31966" w:rsidRDefault="00A900D5" w:rsidP="003C4DD6">
      <w:pPr>
        <w:jc w:val="both"/>
      </w:pPr>
      <w:r>
        <w:t>La verdad es que el Evangelio de hoy que no deja muy bien parado a Santiago. Pero ese es el “primer” Santiago, el que apenas había empezado su camino con Jesús, junto a su hermano Juan</w:t>
      </w:r>
      <w:r w:rsidR="003C4DD6">
        <w:t>: los hijos de Zebedeo.</w:t>
      </w:r>
      <w:bookmarkStart w:id="0" w:name="_GoBack"/>
      <w:bookmarkEnd w:id="0"/>
    </w:p>
    <w:p w14:paraId="7A33B87B" w14:textId="05ABBE56" w:rsidR="00A900D5" w:rsidRDefault="00A900D5" w:rsidP="00A900D5">
      <w:pPr>
        <w:jc w:val="both"/>
        <w:rPr>
          <w:lang w:val="es-MX"/>
        </w:rPr>
      </w:pPr>
      <w:r>
        <w:rPr>
          <w:lang w:val="es-MX"/>
        </w:rPr>
        <w:t xml:space="preserve">Zebedeo </w:t>
      </w:r>
      <w:r w:rsidRPr="00CB4084">
        <w:rPr>
          <w:lang w:val="es-MX"/>
        </w:rPr>
        <w:t>e</w:t>
      </w:r>
      <w:r>
        <w:rPr>
          <w:lang w:val="es-MX"/>
        </w:rPr>
        <w:t>ra</w:t>
      </w:r>
      <w:r w:rsidRPr="00CB4084">
        <w:rPr>
          <w:lang w:val="es-MX"/>
        </w:rPr>
        <w:t xml:space="preserve"> patrón de una industria local</w:t>
      </w:r>
      <w:r>
        <w:rPr>
          <w:rStyle w:val="Refdenotaalpie"/>
          <w:lang w:val="es-MX"/>
        </w:rPr>
        <w:footnoteReference w:id="1"/>
      </w:r>
      <w:r>
        <w:rPr>
          <w:lang w:val="es-MX"/>
        </w:rPr>
        <w:t xml:space="preserve"> en Cafarnaúm</w:t>
      </w:r>
      <w:r w:rsidRPr="00CB4084">
        <w:rPr>
          <w:lang w:val="es-MX"/>
        </w:rPr>
        <w:t>, puesto que posee va</w:t>
      </w:r>
      <w:r>
        <w:rPr>
          <w:lang w:val="es-MX"/>
        </w:rPr>
        <w:t>ria</w:t>
      </w:r>
      <w:r w:rsidRPr="00CB4084">
        <w:rPr>
          <w:lang w:val="es-MX"/>
        </w:rPr>
        <w:t>s redes y contrata obreros asalariados</w:t>
      </w:r>
      <w:r>
        <w:rPr>
          <w:rStyle w:val="Refdenotaalpie"/>
          <w:lang w:val="es-MX"/>
        </w:rPr>
        <w:footnoteReference w:id="2"/>
      </w:r>
      <w:r>
        <w:rPr>
          <w:lang w:val="es-MX"/>
        </w:rPr>
        <w:t>. Es decir, es un personaje adinerado e importante dentro de la industria local. Sus hijos, Santiago y Juan, de carácter apasionado, por el título que les dio Jesús más tarde</w:t>
      </w:r>
      <w:r>
        <w:rPr>
          <w:rStyle w:val="Refdenotaalpie"/>
          <w:lang w:val="es-MX"/>
        </w:rPr>
        <w:footnoteReference w:id="3"/>
      </w:r>
      <w:r>
        <w:rPr>
          <w:lang w:val="es-MX"/>
        </w:rPr>
        <w:t>, trabajaban en el negocio del padre y son llamados por Jesús a seguirle cuando éste caminaba por el lago de Galilea, acompañado ya por Pedro y Andrés. Abandonando a su padre lo siguen como ya habían hecho sus compañeros de pesca. Ellos dos, junto con Pedro, se convirtieron en los que pertenecían al círculo íntimo del Maestro. Participaron los tres de momentos muy especiales con Jesús, como la Transfiguración y la agonía en el Huerto de Getsemaní.</w:t>
      </w:r>
    </w:p>
    <w:p w14:paraId="085BAFE9" w14:textId="34753CE2" w:rsidR="00A900D5" w:rsidRDefault="00A900D5" w:rsidP="00A900D5">
      <w:pPr>
        <w:jc w:val="both"/>
        <w:rPr>
          <w:lang w:val="es-MX"/>
        </w:rPr>
      </w:pPr>
      <w:r>
        <w:rPr>
          <w:lang w:val="es-MX"/>
        </w:rPr>
        <w:t>La mujer de Zebedeo es posible que se llamara Salomé</w:t>
      </w:r>
      <w:r>
        <w:rPr>
          <w:rStyle w:val="Refdenotaalpie"/>
          <w:lang w:val="es-MX"/>
        </w:rPr>
        <w:footnoteReference w:id="4"/>
      </w:r>
      <w:r>
        <w:rPr>
          <w:lang w:val="es-MX"/>
        </w:rPr>
        <w:t>, ya que en Mateo la nombra explícitamente en la Cruz con otras mujeres, y en Marcos se indica que esas mujeres estaban con la madre de Santiago y Juan. Así pues, digamos que Salomé es su nombre, la que se acerca a Jesús en el relato de este evangelio de hoy. El episodio sucede camino a Jerusalén, es decir, que Zebedeo se habría quedado en Cafarnaúm atendiendo el negocio familiar y, como la familia estaba desahogada económicamente, la mamá de los muchachos podía permitirse el lujo de convertirse en acompañante itinerante, recorriendo con sus dos hijos los caminos junto a Jesús</w:t>
      </w:r>
      <w:r>
        <w:rPr>
          <w:rStyle w:val="Refdenotaalpie"/>
          <w:lang w:val="es-MX"/>
        </w:rPr>
        <w:footnoteReference w:id="5"/>
      </w:r>
      <w:r>
        <w:rPr>
          <w:lang w:val="es-MX"/>
        </w:rPr>
        <w:t>. Como ya hemos dicho antes, parece incluso que está en la Cruz.</w:t>
      </w:r>
      <w:r>
        <w:rPr>
          <w:lang w:val="es-MX"/>
        </w:rPr>
        <w:t xml:space="preserve"> ¡Pero no en los episodios de la resurrección!</w:t>
      </w:r>
      <w:r w:rsidR="007777A0">
        <w:rPr>
          <w:lang w:val="es-MX"/>
        </w:rPr>
        <w:t>, tal vez por eso…porque el misterio de la cruz solo fue para ella un fracaso.</w:t>
      </w:r>
    </w:p>
    <w:p w14:paraId="5CA57395" w14:textId="10AD78B4" w:rsidR="00A900D5" w:rsidRDefault="00A900D5" w:rsidP="00A900D5">
      <w:pPr>
        <w:jc w:val="both"/>
        <w:rPr>
          <w:lang w:val="es-MX"/>
        </w:rPr>
      </w:pPr>
      <w:r>
        <w:rPr>
          <w:lang w:val="es-MX"/>
        </w:rPr>
        <w:t xml:space="preserve">De camino a Jerusalén, Jesús llama aparte a los suyos y en este ambiente íntimo comunica a los Doce que iba a morir, a dar la vida. Entonces entra Salomé en escena con sus dos retoños, y la respuesta </w:t>
      </w:r>
      <w:r w:rsidR="007777A0">
        <w:rPr>
          <w:lang w:val="es-MX"/>
        </w:rPr>
        <w:t xml:space="preserve">que </w:t>
      </w:r>
      <w:r>
        <w:rPr>
          <w:lang w:val="es-MX"/>
        </w:rPr>
        <w:t xml:space="preserve">dan al Maestro ante su confidencia amorosa, es la del interés egoico de los de Zebedeo. </w:t>
      </w:r>
    </w:p>
    <w:p w14:paraId="606180AB" w14:textId="77777777" w:rsidR="00A900D5" w:rsidRDefault="00A900D5" w:rsidP="00A900D5">
      <w:pPr>
        <w:jc w:val="both"/>
        <w:rPr>
          <w:lang w:val="es-MX"/>
        </w:rPr>
      </w:pPr>
      <w:r w:rsidRPr="00CB2D8E">
        <w:rPr>
          <w:lang w:val="es-MX"/>
        </w:rPr>
        <w:t xml:space="preserve">Jesús conocía bien el sueño secreto que anidaba en la mente de todos sus discípulos, la esperanza de verle asumir la función gloriosa del Mesías político, pues ello les habría </w:t>
      </w:r>
      <w:r w:rsidRPr="00CB2D8E">
        <w:rPr>
          <w:lang w:val="es-MX"/>
        </w:rPr>
        <w:lastRenderedPageBreak/>
        <w:t>beneficiado. Para ellos era muy distinto ser los íntimos de un Mesías-Rey potente o ser discípulos de un condenado a muerte. La petición de l</w:t>
      </w:r>
      <w:r>
        <w:rPr>
          <w:lang w:val="es-MX"/>
        </w:rPr>
        <w:t>a madre de los</w:t>
      </w:r>
      <w:r w:rsidRPr="00CB2D8E">
        <w:rPr>
          <w:lang w:val="es-MX"/>
        </w:rPr>
        <w:t xml:space="preserve"> hijos de Zebedeo, que quiere los lugares de honor en el Reino que ha de venir, muestra muy claramente los pensamientos que abrigaban. </w:t>
      </w:r>
      <w:r>
        <w:rPr>
          <w:lang w:val="es-MX"/>
        </w:rPr>
        <w:t xml:space="preserve">Aunque esta petición en el evangelio la hace la madre, Jesús se dirige a Santiago y Juan, porque, en realidad, son ellos los que la están haciendo. </w:t>
      </w:r>
      <w:r w:rsidRPr="00CB2D8E">
        <w:rPr>
          <w:lang w:val="es-MX"/>
        </w:rPr>
        <w:t xml:space="preserve">Si </w:t>
      </w:r>
      <w:r>
        <w:rPr>
          <w:lang w:val="es-MX"/>
        </w:rPr>
        <w:t xml:space="preserve">los discípulos </w:t>
      </w:r>
      <w:r w:rsidRPr="00CB2D8E">
        <w:rPr>
          <w:lang w:val="es-MX"/>
        </w:rPr>
        <w:t>abandonaron a su maestro en el momento de su arresto y tomaron el camino de la fuga, se explica no sólo por su debilidad humana sino, sobre todo, por su desilusión al ver que Jesús no respondía en modo alguno a la imagen judía del Mesías-Rey</w:t>
      </w:r>
      <w:r>
        <w:rPr>
          <w:rStyle w:val="Refdenotaalpie"/>
          <w:lang w:val="es-MX"/>
        </w:rPr>
        <w:footnoteReference w:id="6"/>
      </w:r>
      <w:r w:rsidRPr="00CB2D8E">
        <w:rPr>
          <w:lang w:val="es-MX"/>
        </w:rPr>
        <w:t>.</w:t>
      </w:r>
      <w:r>
        <w:rPr>
          <w:lang w:val="es-MX"/>
        </w:rPr>
        <w:t xml:space="preserve"> Y Jesús temía que esta concepción de Mesías, que él consideraba satánica</w:t>
      </w:r>
      <w:r>
        <w:rPr>
          <w:rStyle w:val="Refdenotaalpie"/>
          <w:lang w:val="es-MX"/>
        </w:rPr>
        <w:footnoteReference w:id="7"/>
      </w:r>
      <w:r>
        <w:rPr>
          <w:lang w:val="es-MX"/>
        </w:rPr>
        <w:t>, empañara la aproximación que quería de sus discípulos.</w:t>
      </w:r>
    </w:p>
    <w:p w14:paraId="5A709306" w14:textId="77777777" w:rsidR="00A900D5" w:rsidRDefault="00A900D5" w:rsidP="00A900D5">
      <w:pPr>
        <w:jc w:val="both"/>
        <w:rPr>
          <w:lang w:val="es-MX"/>
        </w:rPr>
      </w:pPr>
      <w:r>
        <w:rPr>
          <w:lang w:val="es-MX"/>
        </w:rPr>
        <w:t>L</w:t>
      </w:r>
      <w:r w:rsidRPr="001F68E9">
        <w:rPr>
          <w:lang w:val="es-MX"/>
        </w:rPr>
        <w:t xml:space="preserve">os hijos de Zebedeo </w:t>
      </w:r>
      <w:r>
        <w:rPr>
          <w:lang w:val="es-MX"/>
        </w:rPr>
        <w:t>piden (a través de su madre)</w:t>
      </w:r>
      <w:r w:rsidRPr="001F68E9">
        <w:rPr>
          <w:lang w:val="es-MX"/>
        </w:rPr>
        <w:t xml:space="preserve"> sentarse «uno a la derecha y el otro a la izquierda», </w:t>
      </w:r>
      <w:r>
        <w:rPr>
          <w:lang w:val="es-MX"/>
        </w:rPr>
        <w:t>es decir, quieren los puestos de honor</w:t>
      </w:r>
      <w:r w:rsidRPr="001F68E9">
        <w:rPr>
          <w:lang w:val="es-MX"/>
        </w:rPr>
        <w:t>. Pero estos sitios serán ocupados, al</w:t>
      </w:r>
      <w:r>
        <w:rPr>
          <w:lang w:val="es-MX"/>
        </w:rPr>
        <w:t xml:space="preserve"> </w:t>
      </w:r>
      <w:r w:rsidRPr="001F68E9">
        <w:rPr>
          <w:lang w:val="es-MX"/>
        </w:rPr>
        <w:t>final</w:t>
      </w:r>
      <w:r>
        <w:rPr>
          <w:lang w:val="es-MX"/>
        </w:rPr>
        <w:t xml:space="preserve"> </w:t>
      </w:r>
      <w:r w:rsidRPr="001F68E9">
        <w:rPr>
          <w:lang w:val="es-MX"/>
        </w:rPr>
        <w:t>del evangelio, por los dos ladrones crucificados a ambos lados de Jesús</w:t>
      </w:r>
      <w:r>
        <w:rPr>
          <w:rStyle w:val="Refdenotaalpie"/>
          <w:lang w:val="es-MX"/>
        </w:rPr>
        <w:footnoteReference w:id="8"/>
      </w:r>
      <w:r>
        <w:rPr>
          <w:lang w:val="es-MX"/>
        </w:rPr>
        <w:t>. ¡Qué sugerente meditación puede surgir de aquí!</w:t>
      </w:r>
    </w:p>
    <w:p w14:paraId="470C0A41" w14:textId="77777777" w:rsidR="00A900D5" w:rsidRDefault="00A900D5" w:rsidP="00A900D5">
      <w:pPr>
        <w:jc w:val="both"/>
        <w:rPr>
          <w:lang w:val="es-MX"/>
        </w:rPr>
      </w:pPr>
      <w:r w:rsidRPr="00D87B4D">
        <w:rPr>
          <w:lang w:val="es-MX"/>
        </w:rPr>
        <w:t>La ambición de los dos hermanos provoca la indignación de los otros miembros del grupo que, en el fondo, aspiran a lo mismo. Jesús aprovecha la ocasión para echarles en cara que el ideal mesiánico profesado por ellos equivale a cualquier tiranía de las que se ejercen en la humanidad</w:t>
      </w:r>
      <w:r>
        <w:rPr>
          <w:lang w:val="es-MX"/>
        </w:rPr>
        <w:t xml:space="preserve">. </w:t>
      </w:r>
    </w:p>
    <w:p w14:paraId="6DAA1349" w14:textId="77777777" w:rsidR="00A900D5" w:rsidRDefault="00A900D5" w:rsidP="00A900D5">
      <w:pPr>
        <w:jc w:val="both"/>
        <w:rPr>
          <w:lang w:val="es-MX"/>
        </w:rPr>
      </w:pPr>
      <w:r w:rsidRPr="00D87B4D">
        <w:rPr>
          <w:lang w:val="es-MX"/>
        </w:rPr>
        <w:t>Insiste a continuación en la actitud propia de sus seguidores: para «</w:t>
      </w:r>
      <w:r w:rsidRPr="00C03C1E">
        <w:rPr>
          <w:i/>
          <w:lang w:val="es-MX"/>
        </w:rPr>
        <w:t>ser primero</w:t>
      </w:r>
      <w:r w:rsidRPr="00D87B4D">
        <w:rPr>
          <w:lang w:val="es-MX"/>
        </w:rPr>
        <w:t>» hay que ponerse al servicio de todos los miembros de la comunidad; para «</w:t>
      </w:r>
      <w:r w:rsidRPr="00C03C1E">
        <w:rPr>
          <w:i/>
          <w:lang w:val="es-MX"/>
        </w:rPr>
        <w:t>ser grande</w:t>
      </w:r>
      <w:r w:rsidRPr="00D87B4D">
        <w:rPr>
          <w:lang w:val="es-MX"/>
        </w:rPr>
        <w:t>» hay que hacerse</w:t>
      </w:r>
      <w:r>
        <w:rPr>
          <w:lang w:val="es-MX"/>
        </w:rPr>
        <w:t xml:space="preserve"> «</w:t>
      </w:r>
      <w:r w:rsidRPr="00C03C1E">
        <w:rPr>
          <w:i/>
          <w:lang w:val="es-MX"/>
        </w:rPr>
        <w:t>siervo</w:t>
      </w:r>
      <w:r>
        <w:rPr>
          <w:lang w:val="es-MX"/>
        </w:rPr>
        <w:t xml:space="preserve">». </w:t>
      </w:r>
      <w:r w:rsidRPr="00D87B4D">
        <w:rPr>
          <w:lang w:val="es-MX"/>
        </w:rPr>
        <w:t>Por tanto, siguiendo a Jesús, ningún cristiano ha de exigir servicio dentro de la comunidad, sino prestarlo</w:t>
      </w:r>
      <w:r>
        <w:rPr>
          <w:rStyle w:val="Refdenotaalpie"/>
          <w:lang w:val="es-MX"/>
        </w:rPr>
        <w:footnoteReference w:id="9"/>
      </w:r>
      <w:r>
        <w:rPr>
          <w:lang w:val="es-MX"/>
        </w:rPr>
        <w:t>. Y al concluir Jesús con la frase «</w:t>
      </w:r>
      <w:r w:rsidRPr="00C03C1E">
        <w:rPr>
          <w:i/>
          <w:lang w:val="es-MX"/>
        </w:rPr>
        <w:t>el que quiera ser primero, que sea el esclavo</w:t>
      </w:r>
      <w:r>
        <w:rPr>
          <w:lang w:val="es-MX"/>
        </w:rPr>
        <w:t>» se opone frontalmente a la idea de poder del mundo.</w:t>
      </w:r>
    </w:p>
    <w:p w14:paraId="56419A71" w14:textId="77777777" w:rsidR="00A900D5" w:rsidRDefault="00A900D5" w:rsidP="00A900D5">
      <w:pPr>
        <w:jc w:val="both"/>
        <w:rPr>
          <w:lang w:val="es-MX"/>
        </w:rPr>
      </w:pPr>
      <w:r>
        <w:rPr>
          <w:lang w:val="es-MX"/>
        </w:rPr>
        <w:t>Santiago, efectivamente, desapareció en el momento de la muerte de Jesús pero con la resurrección y, sobre todo, con la venida del Espíritu Santo, aquella vasija de barro, como dice Pablo en la primera lectura, se convirtió en un depósito gigantesco de la Palabra de Dios. Durante los años 41 al 44, Agripa, era el rey</w:t>
      </w:r>
      <w:r w:rsidRPr="00D07BC5">
        <w:rPr>
          <w:lang w:val="es-MX"/>
        </w:rPr>
        <w:t xml:space="preserve"> pro-romano, que buscaba apaciguar al pueblo y para eso maltrata a algunos de la comunidad judeo-cristiana de Jerusalén</w:t>
      </w:r>
      <w:r>
        <w:rPr>
          <w:lang w:val="es-MX"/>
        </w:rPr>
        <w:t xml:space="preserve">, degolló a Santiago, al final de su reinado, por seguir al Maestro y ser la antorcha de la Iglesia de Jerusalén. Pedro estuvo en un tris de padecer la misma suerte en ese momento. Santiago, pues, se convirtió en el primer mártir de entre los Apóstoles. </w:t>
      </w:r>
      <w:r w:rsidRPr="00D07BC5">
        <w:rPr>
          <w:lang w:val="es-MX"/>
        </w:rPr>
        <w:t>Sin duda se acordó de lo que Jesús había dicho acerca de él</w:t>
      </w:r>
      <w:r>
        <w:rPr>
          <w:lang w:val="es-MX"/>
        </w:rPr>
        <w:t xml:space="preserve"> en aquél episodio con la madre y con Juan.</w:t>
      </w:r>
    </w:p>
    <w:p w14:paraId="45F0772C" w14:textId="69FC599F" w:rsidR="00E177C2" w:rsidRPr="00AC7D36" w:rsidRDefault="00A900D5" w:rsidP="007777A0">
      <w:pPr>
        <w:jc w:val="both"/>
      </w:pPr>
      <w:r>
        <w:rPr>
          <w:lang w:val="es-MX"/>
        </w:rPr>
        <w:t>En él se cumplió a la perfección lo que Pablo dice a los Corintios: «</w:t>
      </w:r>
      <w:r w:rsidRPr="002E0BDB">
        <w:t xml:space="preserve"> </w:t>
      </w:r>
      <w:r>
        <w:rPr>
          <w:i/>
        </w:rPr>
        <w:t xml:space="preserve">Por todas partes nos </w:t>
      </w:r>
      <w:proofErr w:type="gramStart"/>
      <w:r>
        <w:rPr>
          <w:i/>
        </w:rPr>
        <w:t>aprietan</w:t>
      </w:r>
      <w:proofErr w:type="gramEnd"/>
      <w:r w:rsidRPr="002E0BDB">
        <w:rPr>
          <w:i/>
        </w:rPr>
        <w:t>…</w:t>
      </w:r>
      <w:r>
        <w:rPr>
          <w:i/>
        </w:rPr>
        <w:t>, estamos apurados</w:t>
      </w:r>
      <w:r w:rsidRPr="002E0BDB">
        <w:rPr>
          <w:i/>
        </w:rPr>
        <w:t>…</w:t>
      </w:r>
      <w:r>
        <w:rPr>
          <w:i/>
        </w:rPr>
        <w:t>, somos perseguidos</w:t>
      </w:r>
      <w:r w:rsidRPr="002E0BDB">
        <w:rPr>
          <w:i/>
        </w:rPr>
        <w:t>…</w:t>
      </w:r>
      <w:r>
        <w:rPr>
          <w:i/>
        </w:rPr>
        <w:t>,</w:t>
      </w:r>
      <w:r w:rsidRPr="002E0BDB">
        <w:rPr>
          <w:i/>
        </w:rPr>
        <w:t xml:space="preserve"> derribados</w:t>
      </w:r>
      <w:r>
        <w:rPr>
          <w:i/>
        </w:rPr>
        <w:t>…</w:t>
      </w:r>
      <w:r w:rsidRPr="002E0BDB">
        <w:rPr>
          <w:i/>
        </w:rPr>
        <w:t>;</w:t>
      </w:r>
      <w:r>
        <w:rPr>
          <w:i/>
        </w:rPr>
        <w:t xml:space="preserve"> </w:t>
      </w:r>
      <w:r w:rsidRPr="002E0BDB">
        <w:rPr>
          <w:i/>
        </w:rPr>
        <w:t>siempre transportando en el cuerpo la muerte de Jesús, para que se manifieste en nuestro cuerpo la vida de Jesús. De modo que la muerte actúa en nos</w:t>
      </w:r>
      <w:r>
        <w:rPr>
          <w:i/>
        </w:rPr>
        <w:t>o</w:t>
      </w:r>
      <w:r w:rsidRPr="002E0BDB">
        <w:rPr>
          <w:i/>
        </w:rPr>
        <w:t>tros y en ustedes, la vida</w:t>
      </w:r>
    </w:p>
    <w:sectPr w:rsidR="00E177C2" w:rsidRPr="00AC7D36" w:rsidSect="007F7F82">
      <w:footerReference w:type="even"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D78E" w14:textId="77777777" w:rsidR="008A0D26" w:rsidRDefault="008A0D26" w:rsidP="001B7EE8">
      <w:r>
        <w:separator/>
      </w:r>
    </w:p>
  </w:endnote>
  <w:endnote w:type="continuationSeparator" w:id="0">
    <w:p w14:paraId="3EB4AFF7" w14:textId="77777777" w:rsidR="008A0D26" w:rsidRDefault="008A0D26"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4DD6">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B748C" w14:textId="77777777" w:rsidR="008A0D26" w:rsidRDefault="008A0D26" w:rsidP="001B7EE8">
      <w:r>
        <w:separator/>
      </w:r>
    </w:p>
  </w:footnote>
  <w:footnote w:type="continuationSeparator" w:id="0">
    <w:p w14:paraId="4D0B35EB" w14:textId="77777777" w:rsidR="008A0D26" w:rsidRDefault="008A0D26" w:rsidP="001B7EE8">
      <w:r>
        <w:continuationSeparator/>
      </w:r>
    </w:p>
  </w:footnote>
  <w:footnote w:id="1">
    <w:p w14:paraId="64DC1810" w14:textId="77777777" w:rsidR="00A900D5" w:rsidRPr="001F68E9" w:rsidRDefault="00A900D5" w:rsidP="00A900D5">
      <w:pPr>
        <w:pStyle w:val="Textonotapie"/>
        <w:rPr>
          <w:lang w:val="es-ES_tradnl"/>
        </w:rPr>
      </w:pPr>
      <w:r>
        <w:rPr>
          <w:rStyle w:val="Refdenotaalpie"/>
        </w:rPr>
        <w:footnoteRef/>
      </w:r>
      <w:r>
        <w:t xml:space="preserve"> </w:t>
      </w:r>
      <w:r>
        <w:rPr>
          <w:lang w:val="es-ES_tradnl"/>
        </w:rPr>
        <w:t xml:space="preserve">Cfr. </w:t>
      </w:r>
      <w:r w:rsidRPr="001F68E9">
        <w:rPr>
          <w:smallCaps/>
          <w:lang w:val="es-ES_tradnl"/>
        </w:rPr>
        <w:t xml:space="preserve">Jean-Pierre </w:t>
      </w:r>
      <w:proofErr w:type="spellStart"/>
      <w:r w:rsidRPr="001F68E9">
        <w:rPr>
          <w:smallCaps/>
          <w:lang w:val="es-ES_tradnl"/>
        </w:rPr>
        <w:t>Charlier</w:t>
      </w:r>
      <w:proofErr w:type="spellEnd"/>
      <w:r w:rsidRPr="001F68E9">
        <w:rPr>
          <w:smallCaps/>
          <w:lang w:val="es-ES_tradnl"/>
        </w:rPr>
        <w:t xml:space="preserve">, </w:t>
      </w:r>
      <w:proofErr w:type="spellStart"/>
      <w:r w:rsidRPr="001F68E9">
        <w:rPr>
          <w:smallCaps/>
          <w:lang w:val="es-ES_tradnl"/>
        </w:rPr>
        <w:t>op</w:t>
      </w:r>
      <w:proofErr w:type="spellEnd"/>
      <w:r>
        <w:rPr>
          <w:lang w:val="es-ES_tradnl"/>
        </w:rPr>
        <w:t xml:space="preserve">. </w:t>
      </w:r>
      <w:r w:rsidRPr="001F68E9">
        <w:rPr>
          <w:i/>
          <w:lang w:val="es-ES_tradnl"/>
        </w:rPr>
        <w:t>Jesús en medio de su pueblo I</w:t>
      </w:r>
      <w:r>
        <w:rPr>
          <w:lang w:val="es-ES_tradnl"/>
        </w:rPr>
        <w:t xml:space="preserve">. Ed. Desclée de </w:t>
      </w:r>
      <w:proofErr w:type="spellStart"/>
      <w:r>
        <w:rPr>
          <w:lang w:val="es-ES_tradnl"/>
        </w:rPr>
        <w:t>Brouwer</w:t>
      </w:r>
      <w:proofErr w:type="spellEnd"/>
      <w:r>
        <w:rPr>
          <w:lang w:val="es-ES_tradnl"/>
        </w:rPr>
        <w:t>. Bilbao 1993</w:t>
      </w:r>
    </w:p>
  </w:footnote>
  <w:footnote w:id="2">
    <w:p w14:paraId="6A93F926" w14:textId="77777777" w:rsidR="00A900D5" w:rsidRPr="001F68E9" w:rsidRDefault="00A900D5" w:rsidP="00A900D5">
      <w:pPr>
        <w:pStyle w:val="Textonotapie"/>
        <w:rPr>
          <w:lang w:val="es-ES_tradnl"/>
        </w:rPr>
      </w:pPr>
      <w:r>
        <w:rPr>
          <w:rStyle w:val="Refdenotaalpie"/>
        </w:rPr>
        <w:footnoteRef/>
      </w:r>
      <w:r>
        <w:t xml:space="preserve"> </w:t>
      </w:r>
      <w:r>
        <w:rPr>
          <w:lang w:val="es-ES_tradnl"/>
        </w:rPr>
        <w:t>Cfr. Mc 1,20</w:t>
      </w:r>
    </w:p>
  </w:footnote>
  <w:footnote w:id="3">
    <w:p w14:paraId="49CA10C1" w14:textId="77777777" w:rsidR="00A900D5" w:rsidRPr="00680C56" w:rsidRDefault="00A900D5" w:rsidP="00A900D5">
      <w:pPr>
        <w:pStyle w:val="Textonotapie"/>
        <w:rPr>
          <w:lang w:val="es-ES_tradnl"/>
        </w:rPr>
      </w:pPr>
      <w:r>
        <w:rPr>
          <w:rStyle w:val="Refdenotaalpie"/>
        </w:rPr>
        <w:footnoteRef/>
      </w:r>
      <w:r>
        <w:t xml:space="preserve"> </w:t>
      </w:r>
      <w:r>
        <w:rPr>
          <w:lang w:val="es-ES_tradnl"/>
        </w:rPr>
        <w:t>«</w:t>
      </w:r>
      <w:proofErr w:type="spellStart"/>
      <w:r>
        <w:rPr>
          <w:lang w:val="es-ES_tradnl"/>
        </w:rPr>
        <w:t>Boanerges</w:t>
      </w:r>
      <w:proofErr w:type="spellEnd"/>
      <w:r>
        <w:rPr>
          <w:lang w:val="es-ES_tradnl"/>
        </w:rPr>
        <w:t>», hijos del trueno o de la ira. Recordemos cuando ante la falta de hospitalidad de un pueblo samaritano pidieron permiso a Jesús para hacer caer fuego sobre ellos.</w:t>
      </w:r>
    </w:p>
  </w:footnote>
  <w:footnote w:id="4">
    <w:p w14:paraId="67F18FCE" w14:textId="77777777" w:rsidR="00A900D5" w:rsidRPr="003547BE" w:rsidRDefault="00A900D5" w:rsidP="00A900D5">
      <w:pPr>
        <w:pStyle w:val="Textonotapie"/>
        <w:rPr>
          <w:lang w:val="es-ES_tradnl"/>
        </w:rPr>
      </w:pPr>
      <w:r>
        <w:rPr>
          <w:rStyle w:val="Refdenotaalpie"/>
        </w:rPr>
        <w:footnoteRef/>
      </w:r>
      <w:r>
        <w:t xml:space="preserve"> </w:t>
      </w:r>
      <w:proofErr w:type="spellStart"/>
      <w:r>
        <w:t>Cfr</w:t>
      </w:r>
      <w:proofErr w:type="spellEnd"/>
      <w:r>
        <w:t xml:space="preserve"> </w:t>
      </w:r>
      <w:r>
        <w:rPr>
          <w:lang w:val="es-ES_tradnl"/>
        </w:rPr>
        <w:t>Mt 27,56 y Mc 15,40</w:t>
      </w:r>
    </w:p>
  </w:footnote>
  <w:footnote w:id="5">
    <w:p w14:paraId="3926CDEB" w14:textId="77777777" w:rsidR="00A900D5" w:rsidRPr="008C1661" w:rsidRDefault="00A900D5" w:rsidP="00A900D5">
      <w:pPr>
        <w:pStyle w:val="Textonotapie"/>
      </w:pPr>
      <w:r>
        <w:rPr>
          <w:rStyle w:val="Refdenotaalpie"/>
        </w:rPr>
        <w:footnoteRef/>
      </w:r>
      <w:r>
        <w:t xml:space="preserve"> Cfr. </w:t>
      </w:r>
      <w:r w:rsidRPr="008C1661">
        <w:rPr>
          <w:smallCaps/>
        </w:rPr>
        <w:t>Joaquín González Echegaray</w:t>
      </w:r>
      <w:r>
        <w:t xml:space="preserve">. </w:t>
      </w:r>
      <w:r w:rsidRPr="008C1661">
        <w:rPr>
          <w:i/>
        </w:rPr>
        <w:t>Jesús en Galilea. Aproximación desde la arqueología</w:t>
      </w:r>
      <w:r>
        <w:t>. Ed. Verbo Divino. Estella (Navarra), 2000</w:t>
      </w:r>
    </w:p>
  </w:footnote>
  <w:footnote w:id="6">
    <w:p w14:paraId="20B6826B" w14:textId="77777777" w:rsidR="00A900D5" w:rsidRPr="00CB2D8E" w:rsidRDefault="00A900D5" w:rsidP="00A900D5">
      <w:pPr>
        <w:pStyle w:val="Textonotapie"/>
        <w:rPr>
          <w:lang w:val="es-ES_tradnl"/>
        </w:rPr>
      </w:pPr>
      <w:r>
        <w:rPr>
          <w:rStyle w:val="Refdenotaalpie"/>
        </w:rPr>
        <w:footnoteRef/>
      </w:r>
      <w:r>
        <w:t xml:space="preserve"> </w:t>
      </w:r>
      <w:r w:rsidRPr="00CB2D8E">
        <w:rPr>
          <w:smallCaps/>
          <w:lang w:val="es-ES_tradnl"/>
        </w:rPr>
        <w:t xml:space="preserve">Oscar </w:t>
      </w:r>
      <w:proofErr w:type="spellStart"/>
      <w:r w:rsidRPr="00CB2D8E">
        <w:rPr>
          <w:smallCaps/>
          <w:lang w:val="es-ES_tradnl"/>
        </w:rPr>
        <w:t>Cullman</w:t>
      </w:r>
      <w:proofErr w:type="spellEnd"/>
      <w:r>
        <w:rPr>
          <w:lang w:val="es-ES_tradnl"/>
        </w:rPr>
        <w:t xml:space="preserve">. </w:t>
      </w:r>
      <w:r w:rsidRPr="00CB2D8E">
        <w:rPr>
          <w:i/>
          <w:lang w:val="es-ES_tradnl"/>
        </w:rPr>
        <w:t>Cristología del Nuevo Testamento</w:t>
      </w:r>
      <w:r>
        <w:rPr>
          <w:lang w:val="es-ES_tradnl"/>
        </w:rPr>
        <w:t>. Ed. Sígueme. Salamanca 1998</w:t>
      </w:r>
    </w:p>
  </w:footnote>
  <w:footnote w:id="7">
    <w:p w14:paraId="14B618BE" w14:textId="77777777" w:rsidR="00A900D5" w:rsidRPr="00CB2D8E" w:rsidRDefault="00A900D5" w:rsidP="00A900D5">
      <w:pPr>
        <w:pStyle w:val="Textonotapie"/>
        <w:rPr>
          <w:lang w:val="es-ES_tradnl"/>
        </w:rPr>
      </w:pPr>
      <w:r>
        <w:rPr>
          <w:rStyle w:val="Refdenotaalpie"/>
        </w:rPr>
        <w:footnoteRef/>
      </w:r>
      <w:r>
        <w:t xml:space="preserve"> «Satanás»: a</w:t>
      </w:r>
      <w:r>
        <w:rPr>
          <w:lang w:val="es-ES_tradnl"/>
        </w:rPr>
        <w:t>sí llamó a Pedro cuando éste le intentaba convencer de que abandonara esa idea de morir</w:t>
      </w:r>
    </w:p>
  </w:footnote>
  <w:footnote w:id="8">
    <w:p w14:paraId="28DFEAA5" w14:textId="77777777" w:rsidR="00A900D5" w:rsidRPr="001F68E9" w:rsidRDefault="00A900D5" w:rsidP="00A900D5">
      <w:pPr>
        <w:pStyle w:val="Textonotapie"/>
        <w:rPr>
          <w:lang w:val="es-ES_tradnl"/>
        </w:rPr>
      </w:pPr>
      <w:r>
        <w:rPr>
          <w:rStyle w:val="Refdenotaalpie"/>
        </w:rPr>
        <w:footnoteRef/>
      </w:r>
      <w:r>
        <w:t xml:space="preserve"> </w:t>
      </w:r>
      <w:r>
        <w:rPr>
          <w:lang w:val="es-ES_tradnl"/>
        </w:rPr>
        <w:t xml:space="preserve">Cfr. </w:t>
      </w:r>
      <w:r w:rsidRPr="001F68E9">
        <w:rPr>
          <w:smallCaps/>
          <w:lang w:val="es-ES_tradnl"/>
        </w:rPr>
        <w:t xml:space="preserve">Jean-Pierre </w:t>
      </w:r>
      <w:proofErr w:type="spellStart"/>
      <w:r w:rsidRPr="001F68E9">
        <w:rPr>
          <w:smallCaps/>
          <w:lang w:val="es-ES_tradnl"/>
        </w:rPr>
        <w:t>Charlier</w:t>
      </w:r>
      <w:proofErr w:type="spellEnd"/>
      <w:r w:rsidRPr="001F68E9">
        <w:rPr>
          <w:smallCaps/>
          <w:lang w:val="es-ES_tradnl"/>
        </w:rPr>
        <w:t xml:space="preserve">, </w:t>
      </w:r>
      <w:proofErr w:type="spellStart"/>
      <w:r w:rsidRPr="001F68E9">
        <w:rPr>
          <w:smallCaps/>
          <w:lang w:val="es-ES_tradnl"/>
        </w:rPr>
        <w:t>op</w:t>
      </w:r>
      <w:proofErr w:type="spellEnd"/>
      <w:r>
        <w:rPr>
          <w:lang w:val="es-ES_tradnl"/>
        </w:rPr>
        <w:t xml:space="preserve">. </w:t>
      </w:r>
      <w:r w:rsidRPr="001F68E9">
        <w:rPr>
          <w:i/>
          <w:lang w:val="es-ES_tradnl"/>
        </w:rPr>
        <w:t>Jesús en medio de su pueblo II. La tierra de Abraham y de Jesús</w:t>
      </w:r>
      <w:r>
        <w:rPr>
          <w:lang w:val="es-ES_tradnl"/>
        </w:rPr>
        <w:t xml:space="preserve">. Ed. Desclée de </w:t>
      </w:r>
      <w:proofErr w:type="spellStart"/>
      <w:r>
        <w:rPr>
          <w:lang w:val="es-ES_tradnl"/>
        </w:rPr>
        <w:t>Brouwer</w:t>
      </w:r>
      <w:proofErr w:type="spellEnd"/>
      <w:r>
        <w:rPr>
          <w:lang w:val="es-ES_tradnl"/>
        </w:rPr>
        <w:t>. Bilbao 1993</w:t>
      </w:r>
    </w:p>
  </w:footnote>
  <w:footnote w:id="9">
    <w:p w14:paraId="31398991" w14:textId="77777777" w:rsidR="00A900D5" w:rsidRPr="00D87B4D" w:rsidRDefault="00A900D5" w:rsidP="00A900D5">
      <w:pPr>
        <w:pStyle w:val="Textonotapie"/>
        <w:rPr>
          <w:lang w:val="es-ES_tradnl"/>
        </w:rPr>
      </w:pPr>
      <w:r>
        <w:rPr>
          <w:rStyle w:val="Refdenotaalpie"/>
        </w:rPr>
        <w:footnoteRef/>
      </w:r>
      <w:r>
        <w:t xml:space="preserve"> </w:t>
      </w:r>
      <w:r>
        <w:rPr>
          <w:lang w:val="es-ES_tradnl"/>
        </w:rPr>
        <w:t xml:space="preserve">Cfr. </w:t>
      </w:r>
      <w:r w:rsidRPr="00D87B4D">
        <w:rPr>
          <w:smallCaps/>
          <w:lang w:val="es-ES_tradnl"/>
        </w:rPr>
        <w:t>Juan Mateos – Fernando Camacho</w:t>
      </w:r>
      <w:r>
        <w:rPr>
          <w:lang w:val="es-ES_tradnl"/>
        </w:rPr>
        <w:t xml:space="preserve">. </w:t>
      </w:r>
      <w:r w:rsidRPr="00D87B4D">
        <w:rPr>
          <w:i/>
          <w:lang w:val="es-ES_tradnl"/>
        </w:rPr>
        <w:t>El horizonte humano</w:t>
      </w:r>
      <w:r>
        <w:rPr>
          <w:lang w:val="es-ES_tradnl"/>
        </w:rPr>
        <w:t>. Ed. El Almendro. Córdoba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66B"/>
    <w:multiLevelType w:val="hybridMultilevel"/>
    <w:tmpl w:val="9162EE30"/>
    <w:lvl w:ilvl="0" w:tplc="5CAA6E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17329"/>
    <w:rsid w:val="00026415"/>
    <w:rsid w:val="00026EC8"/>
    <w:rsid w:val="0003169D"/>
    <w:rsid w:val="00032F77"/>
    <w:rsid w:val="00041A64"/>
    <w:rsid w:val="0004712A"/>
    <w:rsid w:val="00053328"/>
    <w:rsid w:val="00057638"/>
    <w:rsid w:val="000579A7"/>
    <w:rsid w:val="00062BB2"/>
    <w:rsid w:val="00067937"/>
    <w:rsid w:val="000853BA"/>
    <w:rsid w:val="00087F5A"/>
    <w:rsid w:val="00097BF4"/>
    <w:rsid w:val="000A0085"/>
    <w:rsid w:val="000B3A39"/>
    <w:rsid w:val="000C483C"/>
    <w:rsid w:val="000D301F"/>
    <w:rsid w:val="000D3C76"/>
    <w:rsid w:val="000D5809"/>
    <w:rsid w:val="000E4D53"/>
    <w:rsid w:val="000E6422"/>
    <w:rsid w:val="000E7667"/>
    <w:rsid w:val="000F244F"/>
    <w:rsid w:val="000F3864"/>
    <w:rsid w:val="00114D93"/>
    <w:rsid w:val="00121A59"/>
    <w:rsid w:val="0012285C"/>
    <w:rsid w:val="00123CC8"/>
    <w:rsid w:val="00130BFD"/>
    <w:rsid w:val="00134787"/>
    <w:rsid w:val="00145FFE"/>
    <w:rsid w:val="001467C6"/>
    <w:rsid w:val="00154D05"/>
    <w:rsid w:val="00156608"/>
    <w:rsid w:val="001572E3"/>
    <w:rsid w:val="00160176"/>
    <w:rsid w:val="00160C82"/>
    <w:rsid w:val="00162F78"/>
    <w:rsid w:val="00164CAD"/>
    <w:rsid w:val="00172984"/>
    <w:rsid w:val="001739B9"/>
    <w:rsid w:val="00173A7D"/>
    <w:rsid w:val="00186C38"/>
    <w:rsid w:val="00186C9A"/>
    <w:rsid w:val="00195145"/>
    <w:rsid w:val="001A1FA9"/>
    <w:rsid w:val="001A6FA2"/>
    <w:rsid w:val="001B0DE3"/>
    <w:rsid w:val="001B29C3"/>
    <w:rsid w:val="001B4B98"/>
    <w:rsid w:val="001B7EE8"/>
    <w:rsid w:val="001C2AA0"/>
    <w:rsid w:val="001C38A2"/>
    <w:rsid w:val="001C6C3A"/>
    <w:rsid w:val="001C7528"/>
    <w:rsid w:val="001D1E66"/>
    <w:rsid w:val="001D2840"/>
    <w:rsid w:val="001D29D1"/>
    <w:rsid w:val="001D2BB3"/>
    <w:rsid w:val="001D5B49"/>
    <w:rsid w:val="001D71EA"/>
    <w:rsid w:val="001E0D67"/>
    <w:rsid w:val="001F1FAE"/>
    <w:rsid w:val="001F4CFC"/>
    <w:rsid w:val="0020353E"/>
    <w:rsid w:val="0020548B"/>
    <w:rsid w:val="00205A1D"/>
    <w:rsid w:val="0022039B"/>
    <w:rsid w:val="0022254F"/>
    <w:rsid w:val="00222A81"/>
    <w:rsid w:val="0023015F"/>
    <w:rsid w:val="002331F9"/>
    <w:rsid w:val="00234D04"/>
    <w:rsid w:val="00237218"/>
    <w:rsid w:val="0024053F"/>
    <w:rsid w:val="0024070C"/>
    <w:rsid w:val="00240DAB"/>
    <w:rsid w:val="00243347"/>
    <w:rsid w:val="002437F8"/>
    <w:rsid w:val="0024471E"/>
    <w:rsid w:val="00254638"/>
    <w:rsid w:val="002560F8"/>
    <w:rsid w:val="00256748"/>
    <w:rsid w:val="002570EF"/>
    <w:rsid w:val="00270339"/>
    <w:rsid w:val="00275BF1"/>
    <w:rsid w:val="00277DE4"/>
    <w:rsid w:val="0028021F"/>
    <w:rsid w:val="002951C5"/>
    <w:rsid w:val="002A0A6C"/>
    <w:rsid w:val="002A4D13"/>
    <w:rsid w:val="002B139D"/>
    <w:rsid w:val="002B42A4"/>
    <w:rsid w:val="002C0587"/>
    <w:rsid w:val="002C5A08"/>
    <w:rsid w:val="002D0F07"/>
    <w:rsid w:val="002E12A9"/>
    <w:rsid w:val="002E3721"/>
    <w:rsid w:val="002E6F3C"/>
    <w:rsid w:val="002F06D0"/>
    <w:rsid w:val="002F1158"/>
    <w:rsid w:val="0033083B"/>
    <w:rsid w:val="003328A7"/>
    <w:rsid w:val="00335418"/>
    <w:rsid w:val="00337EB0"/>
    <w:rsid w:val="00342F1D"/>
    <w:rsid w:val="003458F0"/>
    <w:rsid w:val="0036260D"/>
    <w:rsid w:val="00376961"/>
    <w:rsid w:val="00381E07"/>
    <w:rsid w:val="003829B7"/>
    <w:rsid w:val="00383D28"/>
    <w:rsid w:val="003841DE"/>
    <w:rsid w:val="00395EEB"/>
    <w:rsid w:val="00396BBD"/>
    <w:rsid w:val="003A1B52"/>
    <w:rsid w:val="003A5DE0"/>
    <w:rsid w:val="003B258B"/>
    <w:rsid w:val="003B34FC"/>
    <w:rsid w:val="003B6CB5"/>
    <w:rsid w:val="003C05F2"/>
    <w:rsid w:val="003C4501"/>
    <w:rsid w:val="003C4DD6"/>
    <w:rsid w:val="003C5F38"/>
    <w:rsid w:val="003F2830"/>
    <w:rsid w:val="003F7016"/>
    <w:rsid w:val="004109AA"/>
    <w:rsid w:val="0041504D"/>
    <w:rsid w:val="004174D1"/>
    <w:rsid w:val="00422B49"/>
    <w:rsid w:val="00431988"/>
    <w:rsid w:val="004362B2"/>
    <w:rsid w:val="004363F3"/>
    <w:rsid w:val="0044140D"/>
    <w:rsid w:val="004459E1"/>
    <w:rsid w:val="00457A19"/>
    <w:rsid w:val="00457EFA"/>
    <w:rsid w:val="00460AC3"/>
    <w:rsid w:val="0046300D"/>
    <w:rsid w:val="0046469D"/>
    <w:rsid w:val="00467D7C"/>
    <w:rsid w:val="00470DD6"/>
    <w:rsid w:val="00471600"/>
    <w:rsid w:val="00474FFC"/>
    <w:rsid w:val="0047722B"/>
    <w:rsid w:val="00480FDD"/>
    <w:rsid w:val="004859EC"/>
    <w:rsid w:val="004A3FC5"/>
    <w:rsid w:val="004B0B97"/>
    <w:rsid w:val="004C2A8D"/>
    <w:rsid w:val="004C4B80"/>
    <w:rsid w:val="004D164B"/>
    <w:rsid w:val="004E2014"/>
    <w:rsid w:val="004E546A"/>
    <w:rsid w:val="004F5E7F"/>
    <w:rsid w:val="004F71FB"/>
    <w:rsid w:val="004F7468"/>
    <w:rsid w:val="005015A0"/>
    <w:rsid w:val="00504B4B"/>
    <w:rsid w:val="00505239"/>
    <w:rsid w:val="00505A23"/>
    <w:rsid w:val="00507438"/>
    <w:rsid w:val="0051304D"/>
    <w:rsid w:val="0051397B"/>
    <w:rsid w:val="005142BD"/>
    <w:rsid w:val="005170DD"/>
    <w:rsid w:val="005227CC"/>
    <w:rsid w:val="0053030F"/>
    <w:rsid w:val="005361FC"/>
    <w:rsid w:val="00540CAE"/>
    <w:rsid w:val="00555500"/>
    <w:rsid w:val="00562688"/>
    <w:rsid w:val="00562D60"/>
    <w:rsid w:val="005656F0"/>
    <w:rsid w:val="00572859"/>
    <w:rsid w:val="00576052"/>
    <w:rsid w:val="005771E9"/>
    <w:rsid w:val="00581810"/>
    <w:rsid w:val="00584738"/>
    <w:rsid w:val="005922FE"/>
    <w:rsid w:val="0059639D"/>
    <w:rsid w:val="005A0323"/>
    <w:rsid w:val="005A214E"/>
    <w:rsid w:val="005A45AA"/>
    <w:rsid w:val="005A7080"/>
    <w:rsid w:val="005B0FED"/>
    <w:rsid w:val="005B26D6"/>
    <w:rsid w:val="005B2A43"/>
    <w:rsid w:val="005B3735"/>
    <w:rsid w:val="005B6833"/>
    <w:rsid w:val="005C137E"/>
    <w:rsid w:val="005C4E44"/>
    <w:rsid w:val="005C5C17"/>
    <w:rsid w:val="005C79AC"/>
    <w:rsid w:val="005E671B"/>
    <w:rsid w:val="005E71D4"/>
    <w:rsid w:val="005F4422"/>
    <w:rsid w:val="005F5FA3"/>
    <w:rsid w:val="00600AAC"/>
    <w:rsid w:val="00602B43"/>
    <w:rsid w:val="0060353F"/>
    <w:rsid w:val="00603FC9"/>
    <w:rsid w:val="006061E0"/>
    <w:rsid w:val="00612ECF"/>
    <w:rsid w:val="0061505D"/>
    <w:rsid w:val="00615F20"/>
    <w:rsid w:val="00625B1A"/>
    <w:rsid w:val="00630C0D"/>
    <w:rsid w:val="00631A5D"/>
    <w:rsid w:val="006465D0"/>
    <w:rsid w:val="00647CB4"/>
    <w:rsid w:val="00654183"/>
    <w:rsid w:val="00656AE1"/>
    <w:rsid w:val="006763C1"/>
    <w:rsid w:val="00677A97"/>
    <w:rsid w:val="00680E7E"/>
    <w:rsid w:val="00683CB2"/>
    <w:rsid w:val="00683EE7"/>
    <w:rsid w:val="006840EB"/>
    <w:rsid w:val="00684AF2"/>
    <w:rsid w:val="00687026"/>
    <w:rsid w:val="0069060F"/>
    <w:rsid w:val="0069061C"/>
    <w:rsid w:val="006A0ED3"/>
    <w:rsid w:val="006A31D4"/>
    <w:rsid w:val="006A4885"/>
    <w:rsid w:val="006A6579"/>
    <w:rsid w:val="006C2A81"/>
    <w:rsid w:val="006C3713"/>
    <w:rsid w:val="006D01E4"/>
    <w:rsid w:val="006D0E25"/>
    <w:rsid w:val="006D2240"/>
    <w:rsid w:val="006D46C9"/>
    <w:rsid w:val="006D55B0"/>
    <w:rsid w:val="006E43E8"/>
    <w:rsid w:val="006E71A7"/>
    <w:rsid w:val="006F0DD0"/>
    <w:rsid w:val="006F1B4B"/>
    <w:rsid w:val="006F671F"/>
    <w:rsid w:val="00703268"/>
    <w:rsid w:val="00720327"/>
    <w:rsid w:val="0072146A"/>
    <w:rsid w:val="00724122"/>
    <w:rsid w:val="00725942"/>
    <w:rsid w:val="0073029E"/>
    <w:rsid w:val="007358EF"/>
    <w:rsid w:val="007401F7"/>
    <w:rsid w:val="00740AD2"/>
    <w:rsid w:val="00745F8A"/>
    <w:rsid w:val="00746C3F"/>
    <w:rsid w:val="00755263"/>
    <w:rsid w:val="007564C3"/>
    <w:rsid w:val="007639C6"/>
    <w:rsid w:val="00763F66"/>
    <w:rsid w:val="00765DD1"/>
    <w:rsid w:val="007678F3"/>
    <w:rsid w:val="00771CC0"/>
    <w:rsid w:val="007777A0"/>
    <w:rsid w:val="007806A4"/>
    <w:rsid w:val="007848A6"/>
    <w:rsid w:val="00790D0E"/>
    <w:rsid w:val="007917E6"/>
    <w:rsid w:val="007A6477"/>
    <w:rsid w:val="007B5F38"/>
    <w:rsid w:val="007B6EC4"/>
    <w:rsid w:val="007C0ACE"/>
    <w:rsid w:val="007D09DC"/>
    <w:rsid w:val="007D62F1"/>
    <w:rsid w:val="007E0B79"/>
    <w:rsid w:val="007E1F5E"/>
    <w:rsid w:val="007E3CBD"/>
    <w:rsid w:val="007F7F82"/>
    <w:rsid w:val="00811D6C"/>
    <w:rsid w:val="00831888"/>
    <w:rsid w:val="008337D6"/>
    <w:rsid w:val="008340F1"/>
    <w:rsid w:val="00834D0B"/>
    <w:rsid w:val="00841D0B"/>
    <w:rsid w:val="008546E7"/>
    <w:rsid w:val="0085546A"/>
    <w:rsid w:val="0085584F"/>
    <w:rsid w:val="008616C8"/>
    <w:rsid w:val="00863843"/>
    <w:rsid w:val="0086779A"/>
    <w:rsid w:val="00870473"/>
    <w:rsid w:val="008713E0"/>
    <w:rsid w:val="00872050"/>
    <w:rsid w:val="0087747F"/>
    <w:rsid w:val="008821AA"/>
    <w:rsid w:val="0088266F"/>
    <w:rsid w:val="00883CCD"/>
    <w:rsid w:val="00890C84"/>
    <w:rsid w:val="00893DE1"/>
    <w:rsid w:val="00895CE6"/>
    <w:rsid w:val="00897FD0"/>
    <w:rsid w:val="008A0D26"/>
    <w:rsid w:val="008A1497"/>
    <w:rsid w:val="008A5E64"/>
    <w:rsid w:val="008A6EB6"/>
    <w:rsid w:val="008C7606"/>
    <w:rsid w:val="008D0277"/>
    <w:rsid w:val="008D0FD8"/>
    <w:rsid w:val="008E089E"/>
    <w:rsid w:val="008E2B64"/>
    <w:rsid w:val="008E3407"/>
    <w:rsid w:val="008E493E"/>
    <w:rsid w:val="008E7881"/>
    <w:rsid w:val="008F7C79"/>
    <w:rsid w:val="0090183B"/>
    <w:rsid w:val="00901D74"/>
    <w:rsid w:val="00902E3A"/>
    <w:rsid w:val="009035B1"/>
    <w:rsid w:val="0090623C"/>
    <w:rsid w:val="00924158"/>
    <w:rsid w:val="00926E37"/>
    <w:rsid w:val="00933052"/>
    <w:rsid w:val="00937269"/>
    <w:rsid w:val="0094486E"/>
    <w:rsid w:val="0094777C"/>
    <w:rsid w:val="00960DE7"/>
    <w:rsid w:val="0096179F"/>
    <w:rsid w:val="00963416"/>
    <w:rsid w:val="0097157C"/>
    <w:rsid w:val="00977FE1"/>
    <w:rsid w:val="00981F60"/>
    <w:rsid w:val="00986EA1"/>
    <w:rsid w:val="00991912"/>
    <w:rsid w:val="009A1ABF"/>
    <w:rsid w:val="009A3426"/>
    <w:rsid w:val="009B1514"/>
    <w:rsid w:val="009C140F"/>
    <w:rsid w:val="009D7B15"/>
    <w:rsid w:val="009E173C"/>
    <w:rsid w:val="009E3B73"/>
    <w:rsid w:val="00A0051C"/>
    <w:rsid w:val="00A0116F"/>
    <w:rsid w:val="00A051A6"/>
    <w:rsid w:val="00A16990"/>
    <w:rsid w:val="00A2130A"/>
    <w:rsid w:val="00A24761"/>
    <w:rsid w:val="00A365BB"/>
    <w:rsid w:val="00A37152"/>
    <w:rsid w:val="00A41FD9"/>
    <w:rsid w:val="00A4330F"/>
    <w:rsid w:val="00A46676"/>
    <w:rsid w:val="00A54F38"/>
    <w:rsid w:val="00A55A96"/>
    <w:rsid w:val="00A60CC4"/>
    <w:rsid w:val="00A629AE"/>
    <w:rsid w:val="00A64C69"/>
    <w:rsid w:val="00A6731D"/>
    <w:rsid w:val="00A71419"/>
    <w:rsid w:val="00A77A98"/>
    <w:rsid w:val="00A84FD2"/>
    <w:rsid w:val="00A87345"/>
    <w:rsid w:val="00A900D5"/>
    <w:rsid w:val="00A9414A"/>
    <w:rsid w:val="00AA7C0F"/>
    <w:rsid w:val="00AC7D36"/>
    <w:rsid w:val="00AD6E55"/>
    <w:rsid w:val="00AD7041"/>
    <w:rsid w:val="00AD7D02"/>
    <w:rsid w:val="00AE094A"/>
    <w:rsid w:val="00AF1009"/>
    <w:rsid w:val="00AF7439"/>
    <w:rsid w:val="00AF7A1E"/>
    <w:rsid w:val="00AF7E92"/>
    <w:rsid w:val="00B00008"/>
    <w:rsid w:val="00B03D32"/>
    <w:rsid w:val="00B04C94"/>
    <w:rsid w:val="00B0587A"/>
    <w:rsid w:val="00B13410"/>
    <w:rsid w:val="00B1673A"/>
    <w:rsid w:val="00B226FC"/>
    <w:rsid w:val="00B35419"/>
    <w:rsid w:val="00B41F33"/>
    <w:rsid w:val="00B47188"/>
    <w:rsid w:val="00B64327"/>
    <w:rsid w:val="00B6684E"/>
    <w:rsid w:val="00B7795B"/>
    <w:rsid w:val="00B9696C"/>
    <w:rsid w:val="00BA7255"/>
    <w:rsid w:val="00BB6443"/>
    <w:rsid w:val="00BC7B47"/>
    <w:rsid w:val="00BD3769"/>
    <w:rsid w:val="00BD6FA1"/>
    <w:rsid w:val="00BE493B"/>
    <w:rsid w:val="00BE4DC4"/>
    <w:rsid w:val="00BE7730"/>
    <w:rsid w:val="00BF0DD9"/>
    <w:rsid w:val="00BF4C4B"/>
    <w:rsid w:val="00C02AF4"/>
    <w:rsid w:val="00C04D77"/>
    <w:rsid w:val="00C050AA"/>
    <w:rsid w:val="00C062D5"/>
    <w:rsid w:val="00C104A0"/>
    <w:rsid w:val="00C16157"/>
    <w:rsid w:val="00C30925"/>
    <w:rsid w:val="00C4363C"/>
    <w:rsid w:val="00C54AD2"/>
    <w:rsid w:val="00C5532D"/>
    <w:rsid w:val="00C614C6"/>
    <w:rsid w:val="00C627A0"/>
    <w:rsid w:val="00C67F03"/>
    <w:rsid w:val="00C814E6"/>
    <w:rsid w:val="00C81E76"/>
    <w:rsid w:val="00C85AC8"/>
    <w:rsid w:val="00C93F1D"/>
    <w:rsid w:val="00CA1C48"/>
    <w:rsid w:val="00CA2BFF"/>
    <w:rsid w:val="00CA39DD"/>
    <w:rsid w:val="00CB0B01"/>
    <w:rsid w:val="00CB6AC2"/>
    <w:rsid w:val="00CB7CF3"/>
    <w:rsid w:val="00CC5583"/>
    <w:rsid w:val="00CD1F3D"/>
    <w:rsid w:val="00CD4734"/>
    <w:rsid w:val="00CE2746"/>
    <w:rsid w:val="00CE47B7"/>
    <w:rsid w:val="00CE76A8"/>
    <w:rsid w:val="00CF0736"/>
    <w:rsid w:val="00D0051A"/>
    <w:rsid w:val="00D0509A"/>
    <w:rsid w:val="00D07A18"/>
    <w:rsid w:val="00D07B70"/>
    <w:rsid w:val="00D10568"/>
    <w:rsid w:val="00D21634"/>
    <w:rsid w:val="00D225CB"/>
    <w:rsid w:val="00D30907"/>
    <w:rsid w:val="00D30DC2"/>
    <w:rsid w:val="00D3496C"/>
    <w:rsid w:val="00D42AE6"/>
    <w:rsid w:val="00D472A1"/>
    <w:rsid w:val="00D57201"/>
    <w:rsid w:val="00D642D4"/>
    <w:rsid w:val="00D673DA"/>
    <w:rsid w:val="00D82E62"/>
    <w:rsid w:val="00D9484E"/>
    <w:rsid w:val="00DA16EB"/>
    <w:rsid w:val="00DA7804"/>
    <w:rsid w:val="00DB7F3B"/>
    <w:rsid w:val="00DC1202"/>
    <w:rsid w:val="00DD3D71"/>
    <w:rsid w:val="00DE637A"/>
    <w:rsid w:val="00DF09C0"/>
    <w:rsid w:val="00DF0C36"/>
    <w:rsid w:val="00DF2BFA"/>
    <w:rsid w:val="00DF5DF6"/>
    <w:rsid w:val="00E02DB0"/>
    <w:rsid w:val="00E059AC"/>
    <w:rsid w:val="00E12A63"/>
    <w:rsid w:val="00E177C2"/>
    <w:rsid w:val="00E262E0"/>
    <w:rsid w:val="00E26F8D"/>
    <w:rsid w:val="00E27CCD"/>
    <w:rsid w:val="00E31966"/>
    <w:rsid w:val="00E34C52"/>
    <w:rsid w:val="00E469A0"/>
    <w:rsid w:val="00E5183B"/>
    <w:rsid w:val="00E607DC"/>
    <w:rsid w:val="00E62318"/>
    <w:rsid w:val="00E66252"/>
    <w:rsid w:val="00E7179D"/>
    <w:rsid w:val="00E725EF"/>
    <w:rsid w:val="00E73AD6"/>
    <w:rsid w:val="00E801E7"/>
    <w:rsid w:val="00E83FD8"/>
    <w:rsid w:val="00E96E9F"/>
    <w:rsid w:val="00EB063B"/>
    <w:rsid w:val="00EB2AA7"/>
    <w:rsid w:val="00EB6ECC"/>
    <w:rsid w:val="00EC2F2E"/>
    <w:rsid w:val="00ED075E"/>
    <w:rsid w:val="00ED147C"/>
    <w:rsid w:val="00ED1DF5"/>
    <w:rsid w:val="00EE1727"/>
    <w:rsid w:val="00EE1E8E"/>
    <w:rsid w:val="00EE2977"/>
    <w:rsid w:val="00EE4518"/>
    <w:rsid w:val="00EF117B"/>
    <w:rsid w:val="00EF1941"/>
    <w:rsid w:val="00EF60A6"/>
    <w:rsid w:val="00EF7814"/>
    <w:rsid w:val="00EF7CF7"/>
    <w:rsid w:val="00F004C3"/>
    <w:rsid w:val="00F00C75"/>
    <w:rsid w:val="00F01EFE"/>
    <w:rsid w:val="00F0491D"/>
    <w:rsid w:val="00F14EBE"/>
    <w:rsid w:val="00F3110D"/>
    <w:rsid w:val="00F452C3"/>
    <w:rsid w:val="00F520F0"/>
    <w:rsid w:val="00F561A6"/>
    <w:rsid w:val="00F612E9"/>
    <w:rsid w:val="00F77839"/>
    <w:rsid w:val="00F81CAB"/>
    <w:rsid w:val="00F81FA9"/>
    <w:rsid w:val="00F84070"/>
    <w:rsid w:val="00F871DC"/>
    <w:rsid w:val="00F96E47"/>
    <w:rsid w:val="00F97C94"/>
    <w:rsid w:val="00FA2935"/>
    <w:rsid w:val="00FA76B2"/>
    <w:rsid w:val="00FB1053"/>
    <w:rsid w:val="00FB25E5"/>
    <w:rsid w:val="00FC30CA"/>
    <w:rsid w:val="00FC55BB"/>
    <w:rsid w:val="00FC6A56"/>
    <w:rsid w:val="00FD1E4B"/>
    <w:rsid w:val="00FD3800"/>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71"/>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937269"/>
    <w:pPr>
      <w:spacing w:after="0"/>
      <w:jc w:val="both"/>
    </w:pPr>
    <w:rPr>
      <w:sz w:val="20"/>
      <w:szCs w:val="20"/>
      <w:lang w:val="es-MX"/>
    </w:rPr>
  </w:style>
  <w:style w:type="character" w:customStyle="1" w:styleId="TextonotapieCar">
    <w:name w:val="Texto nota pie Car"/>
    <w:basedOn w:val="Fuentedeprrafopredeter"/>
    <w:link w:val="Textonotapie"/>
    <w:uiPriority w:val="99"/>
    <w:rsid w:val="00937269"/>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71"/>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937269"/>
    <w:pPr>
      <w:spacing w:after="0"/>
      <w:jc w:val="both"/>
    </w:pPr>
    <w:rPr>
      <w:sz w:val="20"/>
      <w:szCs w:val="20"/>
      <w:lang w:val="es-MX"/>
    </w:rPr>
  </w:style>
  <w:style w:type="character" w:customStyle="1" w:styleId="TextonotapieCar">
    <w:name w:val="Texto nota pie Car"/>
    <w:basedOn w:val="Fuentedeprrafopredeter"/>
    <w:link w:val="Textonotapie"/>
    <w:uiPriority w:val="99"/>
    <w:rsid w:val="00937269"/>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A8A3-A995-4C5C-9F43-2854B6C4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2021-07-22T02:16:00Z</cp:lastPrinted>
  <dcterms:created xsi:type="dcterms:W3CDTF">2022-07-25T03:59:00Z</dcterms:created>
  <dcterms:modified xsi:type="dcterms:W3CDTF">2022-07-25T04:00:00Z</dcterms:modified>
</cp:coreProperties>
</file>