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C550" w14:textId="6BFDB193" w:rsidR="00F871DC" w:rsidRDefault="00624FF7" w:rsidP="00C656C9">
      <w:pPr>
        <w:jc w:val="center"/>
        <w:rPr>
          <w:b/>
          <w:lang w:val="es-MX"/>
        </w:rPr>
      </w:pPr>
      <w:r w:rsidRPr="002140DA">
        <w:rPr>
          <w:b/>
          <w:noProof/>
          <w:sz w:val="20"/>
          <w:szCs w:val="20"/>
          <w:lang w:val="es-ES" w:eastAsia="es-ES" w:bidi="he-IL"/>
        </w:rPr>
        <w:drawing>
          <wp:anchor distT="0" distB="0" distL="114300" distR="114300" simplePos="0" relativeHeight="251659264" behindDoc="1" locked="0" layoutInCell="1" allowOverlap="1" wp14:anchorId="1AF8EEB7" wp14:editId="79B31E08">
            <wp:simplePos x="0" y="0"/>
            <wp:positionH relativeFrom="column">
              <wp:posOffset>3858</wp:posOffset>
            </wp:positionH>
            <wp:positionV relativeFrom="paragraph">
              <wp:posOffset>300583</wp:posOffset>
            </wp:positionV>
            <wp:extent cx="719455" cy="708660"/>
            <wp:effectExtent l="0" t="0" r="444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6C9">
        <w:rPr>
          <w:b/>
          <w:lang w:val="es-MX"/>
        </w:rPr>
        <w:t>Viernes XXI del TO</w:t>
      </w:r>
      <w:r w:rsidR="00C656C9">
        <w:rPr>
          <w:b/>
          <w:lang w:val="es-MX"/>
        </w:rPr>
        <w:br/>
      </w:r>
      <w:bookmarkStart w:id="0" w:name="_GoBack"/>
      <w:bookmarkEnd w:id="0"/>
      <w:r w:rsidR="00F871DC" w:rsidRPr="00F871DC">
        <w:rPr>
          <w:b/>
          <w:lang w:val="es-MX"/>
        </w:rPr>
        <w:t xml:space="preserve">Ciclo </w:t>
      </w:r>
      <w:r w:rsidR="00C656C9">
        <w:rPr>
          <w:b/>
          <w:lang w:val="es-MX"/>
        </w:rPr>
        <w:t>C</w:t>
      </w:r>
    </w:p>
    <w:p w14:paraId="0AC7060C" w14:textId="3124CDF3" w:rsidR="00F871DC" w:rsidRDefault="002B79FC" w:rsidP="002B79FC">
      <w:pPr>
        <w:jc w:val="right"/>
        <w:rPr>
          <w:i/>
          <w:lang w:val="es-MX"/>
        </w:rPr>
      </w:pPr>
      <w:r>
        <w:t>26</w:t>
      </w:r>
      <w:r w:rsidR="003101FA" w:rsidRPr="00942544">
        <w:t xml:space="preserve"> de </w:t>
      </w:r>
      <w:r>
        <w:t>agosto</w:t>
      </w:r>
      <w:r w:rsidR="003101FA" w:rsidRPr="00942544">
        <w:t xml:space="preserve"> de 20</w:t>
      </w:r>
      <w:r w:rsidR="00DE351F">
        <w:t>2</w:t>
      </w:r>
      <w:r>
        <w:t>2</w:t>
      </w:r>
      <w:r>
        <w:br/>
      </w:r>
      <w:r w:rsidRPr="002B79FC">
        <w:rPr>
          <w:sz w:val="20"/>
          <w:szCs w:val="20"/>
        </w:rPr>
        <w:t>1Cor 1, 17-25</w:t>
      </w:r>
      <w:r w:rsidRPr="002B79FC">
        <w:rPr>
          <w:sz w:val="20"/>
          <w:szCs w:val="20"/>
        </w:rPr>
        <w:br/>
      </w:r>
      <w:r w:rsidR="003101FA" w:rsidRPr="002B79FC">
        <w:rPr>
          <w:sz w:val="20"/>
          <w:szCs w:val="20"/>
        </w:rPr>
        <w:t xml:space="preserve">Sal </w:t>
      </w:r>
      <w:r w:rsidRPr="002B79FC">
        <w:rPr>
          <w:sz w:val="20"/>
          <w:szCs w:val="20"/>
        </w:rPr>
        <w:t>32</w:t>
      </w:r>
      <w:r w:rsidRPr="002B79FC">
        <w:rPr>
          <w:sz w:val="20"/>
          <w:szCs w:val="20"/>
        </w:rPr>
        <w:br/>
      </w:r>
      <w:r w:rsidR="00350232" w:rsidRPr="002B79FC">
        <w:rPr>
          <w:sz w:val="20"/>
          <w:szCs w:val="20"/>
        </w:rPr>
        <w:t>Mt 25,1-13</w:t>
      </w:r>
      <w:r w:rsidR="003101FA" w:rsidRPr="002B79FC">
        <w:rPr>
          <w:sz w:val="20"/>
          <w:szCs w:val="20"/>
        </w:rPr>
        <w:br/>
      </w:r>
      <w:r w:rsidR="00F871DC" w:rsidRPr="002B79FC">
        <w:rPr>
          <w:i/>
          <w:sz w:val="20"/>
          <w:szCs w:val="20"/>
          <w:lang w:val="es-MX"/>
        </w:rPr>
        <w:t>P. Eduardo Suanzes, msps</w:t>
      </w:r>
    </w:p>
    <w:p w14:paraId="260DD290" w14:textId="77777777" w:rsidR="002B79FC" w:rsidRPr="009418A4" w:rsidRDefault="002B79FC" w:rsidP="002B79FC">
      <w:pPr>
        <w:jc w:val="both"/>
        <w:rPr>
          <w:lang w:bidi="he-IL"/>
        </w:rPr>
      </w:pPr>
      <w:r w:rsidRPr="009418A4">
        <w:rPr>
          <w:lang w:bidi="he-IL"/>
        </w:rPr>
        <w:t xml:space="preserve">Con esta parábola insiste Jesús en que la muerte del discípulo es el fruto de su vida. La muerte en sí misma no tiene nada de terrible ni de decisivo; corona la vida que se ha </w:t>
      </w:r>
      <w:proofErr w:type="gramStart"/>
      <w:r w:rsidRPr="009418A4">
        <w:rPr>
          <w:lang w:bidi="he-IL"/>
        </w:rPr>
        <w:t xml:space="preserve">llevado </w:t>
      </w:r>
      <w:r>
        <w:rPr>
          <w:lang w:bidi="he-IL"/>
        </w:rPr>
        <w:t>.</w:t>
      </w:r>
      <w:proofErr w:type="gramEnd"/>
      <w:r>
        <w:rPr>
          <w:lang w:bidi="he-IL"/>
        </w:rPr>
        <w:t xml:space="preserve"> Insiste, pues, en el </w:t>
      </w:r>
      <w:r w:rsidRPr="009418A4">
        <w:rPr>
          <w:lang w:bidi="he-IL"/>
        </w:rPr>
        <w:t>«</w:t>
      </w:r>
      <w:r w:rsidRPr="009418A4">
        <w:rPr>
          <w:i/>
          <w:iCs/>
          <w:lang w:bidi="he-IL"/>
        </w:rPr>
        <w:t>Estad en vela</w:t>
      </w:r>
      <w:r w:rsidRPr="009418A4">
        <w:rPr>
          <w:lang w:bidi="he-IL"/>
        </w:rPr>
        <w:t>»</w:t>
      </w:r>
      <w:r>
        <w:rPr>
          <w:lang w:bidi="he-IL"/>
        </w:rPr>
        <w:t xml:space="preserve"> del texto anterior</w:t>
      </w:r>
      <w:r w:rsidRPr="009418A4">
        <w:rPr>
          <w:lang w:bidi="he-IL"/>
        </w:rPr>
        <w:t>.</w:t>
      </w:r>
    </w:p>
    <w:p w14:paraId="7B539F92" w14:textId="692F10EC" w:rsidR="002B79FC" w:rsidRPr="00DA52D3" w:rsidRDefault="002B79FC" w:rsidP="00C656C9">
      <w:pPr>
        <w:jc w:val="both"/>
        <w:rPr>
          <w:lang w:val="en-US" w:bidi="he-IL"/>
        </w:rPr>
      </w:pPr>
      <w:r w:rsidRPr="009418A4">
        <w:rPr>
          <w:lang w:bidi="he-IL"/>
        </w:rPr>
        <w:t>La figura del novio o esposo designa a Jesús mismo. El uso de los términos «</w:t>
      </w:r>
      <w:r w:rsidRPr="009418A4">
        <w:rPr>
          <w:i/>
          <w:iCs/>
          <w:lang w:bidi="he-IL"/>
        </w:rPr>
        <w:t>necias, sensatas</w:t>
      </w:r>
      <w:r w:rsidRPr="009418A4">
        <w:rPr>
          <w:lang w:bidi="he-IL"/>
        </w:rPr>
        <w:t>» pone a esta parábola en estrecha relación con la de las dos casas</w:t>
      </w:r>
      <w:r w:rsidR="00C656C9">
        <w:rPr>
          <w:rStyle w:val="Refdenotaalpie"/>
          <w:lang w:bidi="he-IL"/>
        </w:rPr>
        <w:footnoteReference w:id="1"/>
      </w:r>
      <w:r w:rsidRPr="009418A4">
        <w:rPr>
          <w:lang w:bidi="he-IL"/>
        </w:rPr>
        <w:t>. Las muchachas necias son las que han escuchado el mensaje pero no lo han llevado a la práctica</w:t>
      </w:r>
      <w:r>
        <w:rPr>
          <w:lang w:bidi="he-IL"/>
        </w:rPr>
        <w:t>, no lo han fundamentado sobre roca, sino sobre arena</w:t>
      </w:r>
      <w:r w:rsidRPr="009418A4">
        <w:rPr>
          <w:lang w:bidi="he-IL"/>
        </w:rPr>
        <w:t>; las sensatas son las que lo han traducido en su vida</w:t>
      </w:r>
      <w:r>
        <w:rPr>
          <w:lang w:bidi="he-IL"/>
        </w:rPr>
        <w:t>, y han construido su casa sobre lo firme, sobre la roca</w:t>
      </w:r>
      <w:r w:rsidRPr="009418A4">
        <w:rPr>
          <w:lang w:bidi="he-IL"/>
        </w:rPr>
        <w:t>. No se puede improvisar esto en el último momento ni se puede prestar o transferir de uno a otro</w:t>
      </w:r>
      <w:r w:rsidR="00C656C9">
        <w:rPr>
          <w:rStyle w:val="Refdenotaalpie"/>
          <w:lang w:bidi="he-IL"/>
        </w:rPr>
        <w:footnoteReference w:id="2"/>
      </w:r>
      <w:r w:rsidRPr="009418A4">
        <w:rPr>
          <w:lang w:bidi="he-IL"/>
        </w:rPr>
        <w:t xml:space="preserve">. </w:t>
      </w:r>
    </w:p>
    <w:p w14:paraId="3CDE4250" w14:textId="27C0FA48" w:rsidR="00132B99" w:rsidRDefault="00132B99" w:rsidP="00FC3FF6">
      <w:pPr>
        <w:jc w:val="both"/>
        <w:rPr>
          <w:lang w:val="es-MX"/>
        </w:rPr>
      </w:pPr>
      <w:r w:rsidRPr="00132B99">
        <w:rPr>
          <w:lang w:val="es-MX"/>
        </w:rPr>
        <w:t xml:space="preserve">La urgencia con que Jesús </w:t>
      </w:r>
      <w:r>
        <w:rPr>
          <w:lang w:val="es-MX"/>
        </w:rPr>
        <w:t xml:space="preserve">en su predicación presenta la llegada del Reino </w:t>
      </w:r>
      <w:r w:rsidRPr="00132B99">
        <w:rPr>
          <w:lang w:val="es-MX"/>
        </w:rPr>
        <w:t xml:space="preserve">tiene </w:t>
      </w:r>
      <w:r w:rsidR="00292219">
        <w:rPr>
          <w:lang w:val="es-MX"/>
        </w:rPr>
        <w:t xml:space="preserve">a veces </w:t>
      </w:r>
      <w:r w:rsidRPr="00132B99">
        <w:rPr>
          <w:lang w:val="es-MX"/>
        </w:rPr>
        <w:t>algo de perturbador</w:t>
      </w:r>
      <w:r>
        <w:rPr>
          <w:lang w:val="es-MX"/>
        </w:rPr>
        <w:t xml:space="preserve">; </w:t>
      </w:r>
      <w:r w:rsidRPr="00132B99">
        <w:rPr>
          <w:lang w:val="es-MX"/>
        </w:rPr>
        <w:t xml:space="preserve"> </w:t>
      </w:r>
      <w:r w:rsidR="00292219">
        <w:rPr>
          <w:lang w:val="es-MX"/>
        </w:rPr>
        <w:t xml:space="preserve">porque en ocasiones </w:t>
      </w:r>
      <w:r w:rsidRPr="00132B99">
        <w:rPr>
          <w:lang w:val="es-MX"/>
        </w:rPr>
        <w:t xml:space="preserve">es </w:t>
      </w:r>
      <w:r w:rsidR="00292219">
        <w:rPr>
          <w:lang w:val="es-MX"/>
        </w:rPr>
        <w:t xml:space="preserve">como </w:t>
      </w:r>
      <w:r w:rsidRPr="00132B99">
        <w:rPr>
          <w:lang w:val="es-MX"/>
        </w:rPr>
        <w:t>una sacudida que hace temblar los cimientos. No es extraño que los que sólo desean una vida tranquila se la tomen a mal y se resistan a ella.</w:t>
      </w:r>
      <w:r>
        <w:rPr>
          <w:lang w:val="es-MX"/>
        </w:rPr>
        <w:t xml:space="preserve"> </w:t>
      </w:r>
      <w:r w:rsidRPr="00132B99">
        <w:rPr>
          <w:lang w:val="es-MX"/>
        </w:rPr>
        <w:t>Lo que estaba en juego e</w:t>
      </w:r>
      <w:r w:rsidR="00FC3FF6">
        <w:rPr>
          <w:lang w:val="es-MX"/>
        </w:rPr>
        <w:t xml:space="preserve">s </w:t>
      </w:r>
      <w:r w:rsidRPr="00132B99">
        <w:rPr>
          <w:lang w:val="es-MX"/>
        </w:rPr>
        <w:t>apremiante</w:t>
      </w:r>
      <w:r>
        <w:rPr>
          <w:rStyle w:val="Refdenotaalpie"/>
          <w:lang w:val="es-MX"/>
        </w:rPr>
        <w:footnoteReference w:id="3"/>
      </w:r>
      <w:r w:rsidRPr="00132B99">
        <w:rPr>
          <w:lang w:val="es-MX"/>
        </w:rPr>
        <w:t xml:space="preserve">. </w:t>
      </w:r>
    </w:p>
    <w:p w14:paraId="4452A7BF" w14:textId="4C43388F" w:rsidR="00132B99" w:rsidRDefault="00132B99" w:rsidP="00132B99">
      <w:pPr>
        <w:jc w:val="both"/>
        <w:rPr>
          <w:lang w:val="es-MX"/>
        </w:rPr>
      </w:pPr>
      <w:r>
        <w:rPr>
          <w:lang w:val="es-MX"/>
        </w:rPr>
        <w:t>En efecto, e</w:t>
      </w:r>
      <w:r w:rsidRPr="00132B99">
        <w:rPr>
          <w:lang w:val="es-MX"/>
        </w:rPr>
        <w:t xml:space="preserve">l tema más recurrente en las parábolas de Jesús es la llamada de atención acerca de una crisis que se avecina y que requiere actuar ¡AHORA! </w:t>
      </w:r>
      <w:r>
        <w:rPr>
          <w:lang w:val="es-MX"/>
        </w:rPr>
        <w:t>Este tema lo presenta Jesús en distintos relatos parabólicos: una vez es</w:t>
      </w:r>
      <w:r w:rsidRPr="00132B99">
        <w:rPr>
          <w:lang w:val="es-MX"/>
        </w:rPr>
        <w:t xml:space="preserve"> un propietario ausente, a quien los sirvientes han de aguardar como si el regreso fuera a produ</w:t>
      </w:r>
      <w:r>
        <w:rPr>
          <w:lang w:val="es-MX"/>
        </w:rPr>
        <w:t>cirse en el instante siguiente</w:t>
      </w:r>
      <w:r>
        <w:rPr>
          <w:rStyle w:val="Refdenotaalpie"/>
          <w:lang w:val="es-MX"/>
        </w:rPr>
        <w:footnoteReference w:id="4"/>
      </w:r>
      <w:r>
        <w:rPr>
          <w:lang w:val="es-MX"/>
        </w:rPr>
        <w:t>;</w:t>
      </w:r>
      <w:r w:rsidRPr="00132B99">
        <w:rPr>
          <w:lang w:val="es-MX"/>
        </w:rPr>
        <w:t xml:space="preserve"> </w:t>
      </w:r>
      <w:r>
        <w:rPr>
          <w:lang w:val="es-MX"/>
        </w:rPr>
        <w:t>en otra ocasión es un</w:t>
      </w:r>
      <w:r w:rsidRPr="00132B99">
        <w:rPr>
          <w:lang w:val="es-MX"/>
        </w:rPr>
        <w:t xml:space="preserve"> amo de una casa que no está prepar</w:t>
      </w:r>
      <w:r>
        <w:rPr>
          <w:lang w:val="es-MX"/>
        </w:rPr>
        <w:t>ado para la llegada del ladrón</w:t>
      </w:r>
      <w:r>
        <w:rPr>
          <w:rStyle w:val="Refdenotaalpie"/>
          <w:lang w:val="es-MX"/>
        </w:rPr>
        <w:footnoteReference w:id="5"/>
      </w:r>
      <w:r>
        <w:rPr>
          <w:lang w:val="es-MX"/>
        </w:rPr>
        <w:t>; ahora se trata</w:t>
      </w:r>
      <w:r w:rsidRPr="00132B99">
        <w:rPr>
          <w:lang w:val="es-MX"/>
        </w:rPr>
        <w:t xml:space="preserve"> </w:t>
      </w:r>
      <w:r>
        <w:rPr>
          <w:lang w:val="es-MX"/>
        </w:rPr>
        <w:t>del relato de las diez vírgenes.</w:t>
      </w:r>
    </w:p>
    <w:p w14:paraId="0AEE2DDA" w14:textId="6888913A" w:rsidR="00535E67" w:rsidRDefault="00132B99" w:rsidP="00775C1D">
      <w:pPr>
        <w:jc w:val="both"/>
        <w:rPr>
          <w:lang w:val="es-MX"/>
        </w:rPr>
      </w:pPr>
      <w:r>
        <w:rPr>
          <w:lang w:val="es-MX"/>
        </w:rPr>
        <w:t xml:space="preserve">Relata Jesús la historia </w:t>
      </w:r>
      <w:r w:rsidR="00535E67" w:rsidRPr="00604C14">
        <w:rPr>
          <w:lang w:val="es-MX"/>
        </w:rPr>
        <w:t>de diez doncellas, acompañantes de la novia,</w:t>
      </w:r>
      <w:r w:rsidR="00535E67">
        <w:rPr>
          <w:lang w:val="es-MX"/>
        </w:rPr>
        <w:t xml:space="preserve"> </w:t>
      </w:r>
      <w:r w:rsidR="00535E67" w:rsidRPr="00604C14">
        <w:rPr>
          <w:lang w:val="es-MX"/>
        </w:rPr>
        <w:t>que siguieron las pautas establecidas para las bodas orientales. Desde el principio</w:t>
      </w:r>
      <w:r w:rsidR="00535E67">
        <w:rPr>
          <w:lang w:val="es-MX"/>
        </w:rPr>
        <w:t xml:space="preserve"> </w:t>
      </w:r>
      <w:r w:rsidR="00535E67" w:rsidRPr="00604C14">
        <w:rPr>
          <w:lang w:val="es-MX"/>
        </w:rPr>
        <w:t xml:space="preserve">de la historia, sobresale la idea de </w:t>
      </w:r>
      <w:r w:rsidR="00535E67" w:rsidRPr="00535E67">
        <w:rPr>
          <w:b/>
          <w:i/>
          <w:lang w:val="es-MX"/>
        </w:rPr>
        <w:t>la urgente necesidad de prepararse</w:t>
      </w:r>
      <w:r w:rsidR="00535E67" w:rsidRPr="00604C14">
        <w:rPr>
          <w:lang w:val="es-MX"/>
        </w:rPr>
        <w:t>.</w:t>
      </w:r>
      <w:r w:rsidR="00535E67">
        <w:rPr>
          <w:lang w:val="es-MX"/>
        </w:rPr>
        <w:t xml:space="preserve"> </w:t>
      </w:r>
      <w:r w:rsidR="00535E67" w:rsidRPr="00604C14">
        <w:rPr>
          <w:lang w:val="es-MX"/>
        </w:rPr>
        <w:t xml:space="preserve">Juntamente con esta idea se da otra también: </w:t>
      </w:r>
      <w:r w:rsidR="00535E67" w:rsidRPr="00535E67">
        <w:rPr>
          <w:b/>
          <w:i/>
          <w:lang w:val="es-MX"/>
        </w:rPr>
        <w:t>la de ignorancia respecto a la hora exacta del regreso</w:t>
      </w:r>
      <w:r w:rsidR="00535E67" w:rsidRPr="00604C14">
        <w:rPr>
          <w:lang w:val="es-MX"/>
        </w:rPr>
        <w:t xml:space="preserve"> del novio y lo repentino de éste. La combinación de estos</w:t>
      </w:r>
      <w:r w:rsidR="00535E67">
        <w:rPr>
          <w:lang w:val="es-MX"/>
        </w:rPr>
        <w:t xml:space="preserve"> </w:t>
      </w:r>
      <w:r w:rsidR="00535E67" w:rsidRPr="00604C14">
        <w:rPr>
          <w:lang w:val="es-MX"/>
        </w:rPr>
        <w:t>dos conceptos a la larga nos va a reflejar el propósito de la parábola dentro del</w:t>
      </w:r>
      <w:r w:rsidR="00535E67">
        <w:rPr>
          <w:lang w:val="es-MX"/>
        </w:rPr>
        <w:t xml:space="preserve"> </w:t>
      </w:r>
      <w:r w:rsidR="00535E67" w:rsidRPr="00604C14">
        <w:rPr>
          <w:lang w:val="es-MX"/>
        </w:rPr>
        <w:t>ministerio de Jesús.</w:t>
      </w:r>
      <w:r w:rsidR="00AD7A4E">
        <w:rPr>
          <w:rStyle w:val="Refdenotaalpie"/>
          <w:lang w:val="es-MX"/>
        </w:rPr>
        <w:footnoteReference w:id="6"/>
      </w:r>
      <w:r w:rsidR="00775C1D">
        <w:rPr>
          <w:lang w:val="es-MX"/>
        </w:rPr>
        <w:t xml:space="preserve"> Pero, para entender mejor lo que Jesús está diciendo: ¿cómo eran las bodas en su tiempo?</w:t>
      </w:r>
      <w:r w:rsidR="0039672C">
        <w:rPr>
          <w:lang w:val="es-MX"/>
        </w:rPr>
        <w:t>,</w:t>
      </w:r>
      <w:r w:rsidR="00775C1D">
        <w:rPr>
          <w:lang w:val="es-MX"/>
        </w:rPr>
        <w:t xml:space="preserve"> ¿por qué Jesús habla de diez doncellas y de lámparas?</w:t>
      </w:r>
      <w:r w:rsidR="0039672C">
        <w:rPr>
          <w:lang w:val="es-MX"/>
        </w:rPr>
        <w:t>,</w:t>
      </w:r>
      <w:r w:rsidR="00775C1D">
        <w:rPr>
          <w:lang w:val="es-MX"/>
        </w:rPr>
        <w:t xml:space="preserve"> ¿por qué el novio en un principio no está?...</w:t>
      </w:r>
    </w:p>
    <w:p w14:paraId="4EFDEAF5" w14:textId="0CBFEF2C" w:rsidR="00775C1D" w:rsidRDefault="0039672C" w:rsidP="0039672C">
      <w:pPr>
        <w:jc w:val="both"/>
        <w:rPr>
          <w:lang w:val="es-MX"/>
        </w:rPr>
      </w:pPr>
      <w:r>
        <w:rPr>
          <w:lang w:val="es-MX"/>
        </w:rPr>
        <w:lastRenderedPageBreak/>
        <w:t>En tiempos de Jesús las bodas constaban, básicamente, de tres etapas</w:t>
      </w:r>
      <w:r w:rsidR="00775C1D" w:rsidRPr="00604C14">
        <w:rPr>
          <w:lang w:val="es-MX"/>
        </w:rPr>
        <w:t>: (1) "</w:t>
      </w:r>
      <w:r w:rsidR="00775C1D" w:rsidRPr="002839B3">
        <w:rPr>
          <w:b/>
          <w:lang w:val="es-MX"/>
        </w:rPr>
        <w:t>El noviazgo</w:t>
      </w:r>
      <w:r w:rsidR="00775C1D" w:rsidRPr="00604C14">
        <w:rPr>
          <w:lang w:val="es-MX"/>
        </w:rPr>
        <w:t>", concertado éste por los padres de</w:t>
      </w:r>
      <w:r w:rsidR="00775C1D">
        <w:rPr>
          <w:lang w:val="es-MX"/>
        </w:rPr>
        <w:t xml:space="preserve"> </w:t>
      </w:r>
      <w:r w:rsidR="00775C1D" w:rsidRPr="00604C14">
        <w:rPr>
          <w:lang w:val="es-MX"/>
        </w:rPr>
        <w:t>los cónyuges en perspectiva; (2) "</w:t>
      </w:r>
      <w:r w:rsidR="00775C1D" w:rsidRPr="002839B3">
        <w:rPr>
          <w:b/>
          <w:lang w:val="es-MX"/>
        </w:rPr>
        <w:t>El compromiso</w:t>
      </w:r>
      <w:r w:rsidR="00775C1D" w:rsidRPr="00604C14">
        <w:rPr>
          <w:lang w:val="es-MX"/>
        </w:rPr>
        <w:t>"</w:t>
      </w:r>
      <w:r w:rsidR="00775C1D">
        <w:rPr>
          <w:lang w:val="es-MX"/>
        </w:rPr>
        <w:t xml:space="preserve"> </w:t>
      </w:r>
      <w:r w:rsidR="00775C1D" w:rsidRPr="00604C14">
        <w:rPr>
          <w:lang w:val="es-MX"/>
        </w:rPr>
        <w:t>dentro del cual los dos novios se daban votos, y el varón pagaba un dote o precio</w:t>
      </w:r>
      <w:r w:rsidR="00775C1D">
        <w:rPr>
          <w:lang w:val="es-MX"/>
        </w:rPr>
        <w:t xml:space="preserve"> </w:t>
      </w:r>
      <w:r w:rsidR="00775C1D" w:rsidRPr="00604C14">
        <w:rPr>
          <w:lang w:val="es-MX"/>
        </w:rPr>
        <w:t>matrimonial al padre de la novia. A estas alturas, se consideraba</w:t>
      </w:r>
      <w:r w:rsidR="00775C1D">
        <w:rPr>
          <w:lang w:val="es-MX"/>
        </w:rPr>
        <w:t xml:space="preserve"> </w:t>
      </w:r>
      <w:r w:rsidR="00775C1D" w:rsidRPr="00604C14">
        <w:rPr>
          <w:lang w:val="es-MX"/>
        </w:rPr>
        <w:t>que la pareja estaba legalmente casada. (3) "</w:t>
      </w:r>
      <w:r w:rsidR="00775C1D" w:rsidRPr="002839B3">
        <w:rPr>
          <w:b/>
          <w:lang w:val="es-MX"/>
        </w:rPr>
        <w:t>La ceremonia matrimonial</w:t>
      </w:r>
      <w:r w:rsidR="00775C1D" w:rsidRPr="00604C14">
        <w:rPr>
          <w:lang w:val="es-MX"/>
        </w:rPr>
        <w:t>": ésta se celebraba dentro del hogar de la</w:t>
      </w:r>
      <w:r w:rsidR="00775C1D">
        <w:rPr>
          <w:lang w:val="es-MX"/>
        </w:rPr>
        <w:t xml:space="preserve"> </w:t>
      </w:r>
      <w:r w:rsidR="00775C1D" w:rsidRPr="00604C14">
        <w:rPr>
          <w:lang w:val="es-MX"/>
        </w:rPr>
        <w:t xml:space="preserve">novia. </w:t>
      </w:r>
      <w:r w:rsidR="00775C1D">
        <w:rPr>
          <w:lang w:val="es-MX"/>
        </w:rPr>
        <w:t xml:space="preserve"> </w:t>
      </w:r>
    </w:p>
    <w:p w14:paraId="6B78F9F0" w14:textId="28A82C72" w:rsidR="00775C1D" w:rsidRPr="00604C14" w:rsidRDefault="00775C1D" w:rsidP="002B79FC">
      <w:pPr>
        <w:jc w:val="both"/>
        <w:rPr>
          <w:lang w:val="es-MX"/>
        </w:rPr>
      </w:pPr>
      <w:r>
        <w:rPr>
          <w:lang w:val="es-MX"/>
        </w:rPr>
        <w:t xml:space="preserve"> </w:t>
      </w:r>
      <w:r w:rsidR="0039672C">
        <w:rPr>
          <w:lang w:val="es-MX"/>
        </w:rPr>
        <w:t>E</w:t>
      </w:r>
      <w:r w:rsidRPr="00604C14">
        <w:rPr>
          <w:lang w:val="es-MX"/>
        </w:rPr>
        <w:t>ra costumbre que diez amigas de la novia la</w:t>
      </w:r>
      <w:r>
        <w:rPr>
          <w:lang w:val="es-MX"/>
        </w:rPr>
        <w:t xml:space="preserve"> </w:t>
      </w:r>
      <w:r w:rsidRPr="00604C14">
        <w:rPr>
          <w:lang w:val="es-MX"/>
        </w:rPr>
        <w:t>acompañaran mientras esperaba la llegada del novio a su casa. Éstas se vestían</w:t>
      </w:r>
      <w:r>
        <w:rPr>
          <w:lang w:val="es-MX"/>
        </w:rPr>
        <w:t xml:space="preserve"> </w:t>
      </w:r>
      <w:r w:rsidRPr="00604C14">
        <w:rPr>
          <w:lang w:val="es-MX"/>
        </w:rPr>
        <w:t xml:space="preserve">de blanco, y rodeaban a la novia; </w:t>
      </w:r>
      <w:r w:rsidR="0039672C">
        <w:rPr>
          <w:lang w:val="es-MX"/>
        </w:rPr>
        <w:t>eran</w:t>
      </w:r>
      <w:r w:rsidRPr="00604C14">
        <w:rPr>
          <w:lang w:val="es-MX"/>
        </w:rPr>
        <w:t xml:space="preserve"> amigas especiales </w:t>
      </w:r>
      <w:r w:rsidR="0039672C">
        <w:rPr>
          <w:lang w:val="es-MX"/>
        </w:rPr>
        <w:t>de su misma edad.</w:t>
      </w:r>
      <w:r>
        <w:rPr>
          <w:lang w:val="es-MX"/>
        </w:rPr>
        <w:t xml:space="preserve"> </w:t>
      </w:r>
      <w:r w:rsidR="00486FA5" w:rsidRPr="00486FA5">
        <w:rPr>
          <w:lang w:val="es-MX"/>
        </w:rPr>
        <w:t>En los rituales palestinos de boda, el retraso del novio tenía una interpretación favorable: había tenido que negociar la dote de la novia porque era una muchacha de mucha valía…</w:t>
      </w:r>
      <w:r w:rsidR="00486FA5">
        <w:rPr>
          <w:lang w:val="es-MX"/>
        </w:rPr>
        <w:t xml:space="preserve"> </w:t>
      </w:r>
      <w:r w:rsidRPr="00604C14">
        <w:rPr>
          <w:lang w:val="es-MX"/>
        </w:rPr>
        <w:t>Al llegar el novio a la casa de los padres de la novia, se emprendía la procesión</w:t>
      </w:r>
      <w:r>
        <w:rPr>
          <w:lang w:val="es-MX"/>
        </w:rPr>
        <w:t xml:space="preserve"> </w:t>
      </w:r>
      <w:r w:rsidRPr="00604C14">
        <w:rPr>
          <w:lang w:val="es-MX"/>
        </w:rPr>
        <w:t>rumbo a la casa futura del matrimonio, o sea, la de los padres del novio.</w:t>
      </w:r>
      <w:r>
        <w:rPr>
          <w:lang w:val="es-MX"/>
        </w:rPr>
        <w:t xml:space="preserve"> </w:t>
      </w:r>
      <w:r w:rsidRPr="00604C14">
        <w:rPr>
          <w:lang w:val="es-MX"/>
        </w:rPr>
        <w:t>Era costumbre que se llevara a la novia a su nuevo hogar en una especie de</w:t>
      </w:r>
      <w:r>
        <w:rPr>
          <w:lang w:val="es-MX"/>
        </w:rPr>
        <w:t xml:space="preserve"> </w:t>
      </w:r>
      <w:r w:rsidRPr="00604C14">
        <w:rPr>
          <w:lang w:val="es-MX"/>
        </w:rPr>
        <w:t>litre o cama portátil.</w:t>
      </w:r>
    </w:p>
    <w:p w14:paraId="45861284" w14:textId="184213E6" w:rsidR="00775C1D" w:rsidRDefault="00775C1D" w:rsidP="0039672C">
      <w:pPr>
        <w:jc w:val="both"/>
        <w:rPr>
          <w:lang w:val="es-MX"/>
        </w:rPr>
      </w:pPr>
      <w:r w:rsidRPr="00604C14">
        <w:rPr>
          <w:lang w:val="es-MX"/>
        </w:rPr>
        <w:t>No se debe visualizar a las diez vírgenes sentándose por la orilla del camino esperando</w:t>
      </w:r>
      <w:r>
        <w:rPr>
          <w:lang w:val="es-MX"/>
        </w:rPr>
        <w:t xml:space="preserve"> </w:t>
      </w:r>
      <w:r w:rsidRPr="00604C14">
        <w:rPr>
          <w:lang w:val="es-MX"/>
        </w:rPr>
        <w:t>la llegada del novio. Éstas, más bien, estarían junto a la novia, preparándola</w:t>
      </w:r>
      <w:r>
        <w:rPr>
          <w:lang w:val="es-MX"/>
        </w:rPr>
        <w:t xml:space="preserve"> </w:t>
      </w:r>
      <w:r w:rsidRPr="00604C14">
        <w:rPr>
          <w:lang w:val="es-MX"/>
        </w:rPr>
        <w:t>para la llegada del novio. Ellas tenían que estar preparadas con sus lámparas</w:t>
      </w:r>
      <w:r>
        <w:rPr>
          <w:lang w:val="es-MX"/>
        </w:rPr>
        <w:t xml:space="preserve"> </w:t>
      </w:r>
      <w:r w:rsidRPr="00604C14">
        <w:rPr>
          <w:lang w:val="es-MX"/>
        </w:rPr>
        <w:t>para acompañar a los novios al hogar de los padres del novio en donde se llevaría</w:t>
      </w:r>
      <w:r>
        <w:rPr>
          <w:lang w:val="es-MX"/>
        </w:rPr>
        <w:t xml:space="preserve"> </w:t>
      </w:r>
      <w:r w:rsidRPr="00604C14">
        <w:rPr>
          <w:lang w:val="es-MX"/>
        </w:rPr>
        <w:t>a cabo la ceremonia de matrimonio. Es interesante, no obstante, que la novia</w:t>
      </w:r>
      <w:r>
        <w:rPr>
          <w:lang w:val="es-MX"/>
        </w:rPr>
        <w:t xml:space="preserve"> </w:t>
      </w:r>
      <w:r w:rsidRPr="00604C14">
        <w:rPr>
          <w:lang w:val="es-MX"/>
        </w:rPr>
        <w:t>no es la figura central en la parábola. Son las diez vírgenes, juntamente con el</w:t>
      </w:r>
      <w:r>
        <w:rPr>
          <w:lang w:val="es-MX"/>
        </w:rPr>
        <w:t xml:space="preserve"> </w:t>
      </w:r>
      <w:r w:rsidRPr="00604C14">
        <w:rPr>
          <w:lang w:val="es-MX"/>
        </w:rPr>
        <w:t>novio, los que ocupan el lugar de atracción central. Llama la atención que son</w:t>
      </w:r>
      <w:r>
        <w:rPr>
          <w:lang w:val="es-MX"/>
        </w:rPr>
        <w:t xml:space="preserve"> </w:t>
      </w:r>
      <w:r w:rsidRPr="00604C14">
        <w:rPr>
          <w:lang w:val="es-MX"/>
        </w:rPr>
        <w:t xml:space="preserve">las cinco doncellas </w:t>
      </w:r>
      <w:r w:rsidR="0039672C">
        <w:rPr>
          <w:lang w:val="es-MX"/>
        </w:rPr>
        <w:t>«i</w:t>
      </w:r>
      <w:r w:rsidRPr="00604C14">
        <w:rPr>
          <w:lang w:val="es-MX"/>
        </w:rPr>
        <w:t>nsensatas</w:t>
      </w:r>
      <w:r w:rsidR="0039672C">
        <w:rPr>
          <w:lang w:val="es-MX"/>
        </w:rPr>
        <w:t>»</w:t>
      </w:r>
      <w:r w:rsidRPr="00604C14">
        <w:rPr>
          <w:lang w:val="es-MX"/>
        </w:rPr>
        <w:t xml:space="preserve"> las que son el eje central alrededor del cual gira</w:t>
      </w:r>
      <w:r>
        <w:rPr>
          <w:lang w:val="es-MX"/>
        </w:rPr>
        <w:t xml:space="preserve"> </w:t>
      </w:r>
      <w:r w:rsidRPr="00604C14">
        <w:rPr>
          <w:lang w:val="es-MX"/>
        </w:rPr>
        <w:t>la parábola. Las lámparas consistían en un palo</w:t>
      </w:r>
      <w:r>
        <w:rPr>
          <w:lang w:val="es-MX"/>
        </w:rPr>
        <w:t xml:space="preserve"> </w:t>
      </w:r>
      <w:r w:rsidRPr="00604C14">
        <w:rPr>
          <w:lang w:val="es-MX"/>
        </w:rPr>
        <w:t>con un material a la parte superior que absorbía el aceite de oliva. Desgraciadamente,</w:t>
      </w:r>
      <w:r>
        <w:rPr>
          <w:lang w:val="es-MX"/>
        </w:rPr>
        <w:t xml:space="preserve"> </w:t>
      </w:r>
      <w:r w:rsidRPr="00604C14">
        <w:rPr>
          <w:lang w:val="es-MX"/>
        </w:rPr>
        <w:t>el aceite duraba apenas unos quince minutos, y luego había que echarle</w:t>
      </w:r>
      <w:r>
        <w:rPr>
          <w:lang w:val="es-MX"/>
        </w:rPr>
        <w:t xml:space="preserve"> </w:t>
      </w:r>
      <w:r w:rsidRPr="00604C14">
        <w:rPr>
          <w:lang w:val="es-MX"/>
        </w:rPr>
        <w:t>más a las antorchas para que siguieran iluminando el camino.</w:t>
      </w:r>
      <w:r>
        <w:rPr>
          <w:lang w:val="es-MX"/>
        </w:rPr>
        <w:t xml:space="preserve">  </w:t>
      </w:r>
      <w:r w:rsidRPr="00604C14">
        <w:rPr>
          <w:lang w:val="es-MX"/>
        </w:rPr>
        <w:t>Según la parábola, lo problemático</w:t>
      </w:r>
      <w:r>
        <w:rPr>
          <w:lang w:val="es-MX"/>
        </w:rPr>
        <w:t xml:space="preserve"> </w:t>
      </w:r>
      <w:r w:rsidRPr="00604C14">
        <w:rPr>
          <w:lang w:val="es-MX"/>
        </w:rPr>
        <w:t>era que cinco de las muchachas no tuvieron la previsión de abastecerse de</w:t>
      </w:r>
      <w:r>
        <w:rPr>
          <w:lang w:val="es-MX"/>
        </w:rPr>
        <w:t xml:space="preserve"> </w:t>
      </w:r>
      <w:r w:rsidRPr="00604C14">
        <w:rPr>
          <w:lang w:val="es-MX"/>
        </w:rPr>
        <w:t>aceite suficiente para participar en la procesión matrimonial hacia el hogar del</w:t>
      </w:r>
      <w:r>
        <w:rPr>
          <w:lang w:val="es-MX"/>
        </w:rPr>
        <w:t xml:space="preserve"> </w:t>
      </w:r>
      <w:r w:rsidRPr="00604C14">
        <w:rPr>
          <w:lang w:val="es-MX"/>
        </w:rPr>
        <w:t>novio. Al oír el anuncio de la llegada del novio, las cinco doncellas se dieron</w:t>
      </w:r>
      <w:r>
        <w:rPr>
          <w:lang w:val="es-MX"/>
        </w:rPr>
        <w:t xml:space="preserve"> </w:t>
      </w:r>
      <w:r w:rsidRPr="00604C14">
        <w:rPr>
          <w:lang w:val="es-MX"/>
        </w:rPr>
        <w:t>cuenta demasiado tarde de que el aceite que tenían no daría abasto. A las personas que no participaban</w:t>
      </w:r>
      <w:r>
        <w:rPr>
          <w:lang w:val="es-MX"/>
        </w:rPr>
        <w:t xml:space="preserve"> </w:t>
      </w:r>
      <w:r w:rsidRPr="00604C14">
        <w:rPr>
          <w:lang w:val="es-MX"/>
        </w:rPr>
        <w:t>en la procesión matrimonial se les negaba la entrada a las demás</w:t>
      </w:r>
      <w:r>
        <w:rPr>
          <w:lang w:val="es-MX"/>
        </w:rPr>
        <w:t xml:space="preserve"> </w:t>
      </w:r>
      <w:r w:rsidRPr="00604C14">
        <w:rPr>
          <w:lang w:val="es-MX"/>
        </w:rPr>
        <w:t>actividades matrimoniales. De ahí que al terminar la parábola, veamos a las</w:t>
      </w:r>
      <w:r>
        <w:rPr>
          <w:lang w:val="es-MX"/>
        </w:rPr>
        <w:t xml:space="preserve"> </w:t>
      </w:r>
      <w:r w:rsidRPr="00604C14">
        <w:rPr>
          <w:lang w:val="es-MX"/>
        </w:rPr>
        <w:t xml:space="preserve">cinco doncellas </w:t>
      </w:r>
      <w:r>
        <w:rPr>
          <w:lang w:val="es-MX"/>
        </w:rPr>
        <w:t>necias</w:t>
      </w:r>
      <w:r w:rsidRPr="00604C14">
        <w:rPr>
          <w:lang w:val="es-MX"/>
        </w:rPr>
        <w:t xml:space="preserve"> a la puerta de la casa de los padres del novio</w:t>
      </w:r>
      <w:r>
        <w:rPr>
          <w:lang w:val="es-MX"/>
        </w:rPr>
        <w:t xml:space="preserve"> </w:t>
      </w:r>
      <w:r w:rsidRPr="00604C14">
        <w:rPr>
          <w:lang w:val="es-MX"/>
        </w:rPr>
        <w:t>rogando que se les admita</w:t>
      </w:r>
      <w:r w:rsidR="0039672C">
        <w:rPr>
          <w:lang w:val="es-MX"/>
        </w:rPr>
        <w:t>.</w:t>
      </w:r>
    </w:p>
    <w:p w14:paraId="358282A6" w14:textId="06EFCCC4" w:rsidR="00017313" w:rsidRDefault="0039672C" w:rsidP="0039672C">
      <w:pPr>
        <w:jc w:val="both"/>
        <w:rPr>
          <w:lang w:val="es-MX"/>
        </w:rPr>
      </w:pPr>
      <w:r>
        <w:rPr>
          <w:lang w:val="es-MX"/>
        </w:rPr>
        <w:t>Para nosotros, las</w:t>
      </w:r>
      <w:r w:rsidR="00350232" w:rsidRPr="00350232">
        <w:rPr>
          <w:lang w:val="es-MX"/>
        </w:rPr>
        <w:t xml:space="preserve"> prudentes </w:t>
      </w:r>
      <w:r>
        <w:rPr>
          <w:lang w:val="es-MX"/>
        </w:rPr>
        <w:t xml:space="preserve">son símbolo de los que </w:t>
      </w:r>
      <w:r w:rsidR="00350232" w:rsidRPr="00350232">
        <w:rPr>
          <w:lang w:val="es-MX"/>
        </w:rPr>
        <w:t xml:space="preserve">se preocupaban de tener encendida la lámpara del corazón. </w:t>
      </w:r>
      <w:r>
        <w:rPr>
          <w:lang w:val="es-MX"/>
        </w:rPr>
        <w:t>Las insensatas son las</w:t>
      </w:r>
      <w:r w:rsidR="00350232" w:rsidRPr="00350232">
        <w:rPr>
          <w:lang w:val="es-MX"/>
        </w:rPr>
        <w:t xml:space="preserve"> que no dedicaron ni un minuto a pensar que la noche podía ser larga, que sus lámparas no eran muy grandes, y que podían necesitar una segunda reserva de aceite. Y, de pronto, en la noche</w:t>
      </w:r>
      <w:r w:rsidR="00017313">
        <w:rPr>
          <w:lang w:val="es-MX"/>
        </w:rPr>
        <w:t>, llega el esposo.</w:t>
      </w:r>
      <w:r>
        <w:rPr>
          <w:lang w:val="es-MX"/>
        </w:rPr>
        <w:t xml:space="preserve"> </w:t>
      </w:r>
      <w:r w:rsidR="00017313">
        <w:rPr>
          <w:lang w:val="es-MX"/>
        </w:rPr>
        <w:t>Y nos encontramos con una</w:t>
      </w:r>
      <w:r w:rsidR="00017313" w:rsidRPr="00017313">
        <w:rPr>
          <w:lang w:val="es-MX"/>
        </w:rPr>
        <w:t xml:space="preserve"> paradoja: la parábola parece elogiar a las «egoístas». Cuando las alocadas pidieron aceite a las prudentes, éstas respondieron: </w:t>
      </w:r>
      <w:r w:rsidR="00017313">
        <w:rPr>
          <w:lang w:val="es-MX"/>
        </w:rPr>
        <w:t>«</w:t>
      </w:r>
      <w:r w:rsidR="00017313" w:rsidRPr="00017313">
        <w:rPr>
          <w:i/>
          <w:lang w:val="es-MX"/>
        </w:rPr>
        <w:t xml:space="preserve">No, no vaya a faltarnos a nosotras y a </w:t>
      </w:r>
      <w:r>
        <w:rPr>
          <w:i/>
          <w:lang w:val="es-MX"/>
        </w:rPr>
        <w:t>ustedes</w:t>
      </w:r>
      <w:r w:rsidR="00017313" w:rsidRPr="00017313">
        <w:rPr>
          <w:i/>
          <w:lang w:val="es-MX"/>
        </w:rPr>
        <w:t xml:space="preserve">. </w:t>
      </w:r>
      <w:r w:rsidR="00017313">
        <w:rPr>
          <w:i/>
          <w:lang w:val="es-MX"/>
        </w:rPr>
        <w:t xml:space="preserve">Vayan </w:t>
      </w:r>
      <w:r w:rsidR="00017313" w:rsidRPr="00017313">
        <w:rPr>
          <w:i/>
          <w:lang w:val="es-MX"/>
        </w:rPr>
        <w:t>a los que lo venden y compr</w:t>
      </w:r>
      <w:r w:rsidR="00017313">
        <w:rPr>
          <w:i/>
          <w:lang w:val="es-MX"/>
        </w:rPr>
        <w:t xml:space="preserve">en </w:t>
      </w:r>
      <w:r w:rsidR="00017313" w:rsidRPr="00017313">
        <w:rPr>
          <w:i/>
          <w:lang w:val="es-MX"/>
        </w:rPr>
        <w:t xml:space="preserve">lo que </w:t>
      </w:r>
      <w:r w:rsidR="00017313">
        <w:rPr>
          <w:i/>
          <w:lang w:val="es-MX"/>
        </w:rPr>
        <w:t>les</w:t>
      </w:r>
      <w:r w:rsidR="00017313" w:rsidRPr="00017313">
        <w:rPr>
          <w:i/>
          <w:lang w:val="es-MX"/>
        </w:rPr>
        <w:t xml:space="preserve"> haga falta</w:t>
      </w:r>
      <w:r w:rsidR="00017313">
        <w:rPr>
          <w:lang w:val="es-MX"/>
        </w:rPr>
        <w:t>»</w:t>
      </w:r>
    </w:p>
    <w:p w14:paraId="62CD9A4A" w14:textId="34C2C066" w:rsidR="00350232" w:rsidRPr="00350232" w:rsidRDefault="00350232" w:rsidP="00350232">
      <w:pPr>
        <w:jc w:val="both"/>
        <w:rPr>
          <w:lang w:val="es-MX"/>
        </w:rPr>
      </w:pPr>
      <w:r w:rsidRPr="00350232">
        <w:rPr>
          <w:lang w:val="es-MX"/>
        </w:rPr>
        <w:t xml:space="preserve">Si </w:t>
      </w:r>
      <w:r w:rsidR="00535E67" w:rsidRPr="00350232">
        <w:rPr>
          <w:lang w:val="es-MX"/>
        </w:rPr>
        <w:t>hubiéra</w:t>
      </w:r>
      <w:r w:rsidR="00535E67">
        <w:rPr>
          <w:lang w:val="es-MX"/>
        </w:rPr>
        <w:t>mos</w:t>
      </w:r>
      <w:r w:rsidRPr="00350232">
        <w:rPr>
          <w:lang w:val="es-MX"/>
        </w:rPr>
        <w:t xml:space="preserve"> formado parte del grupo de los que escuchaban a Jesús, habría</w:t>
      </w:r>
      <w:r w:rsidR="00535E67">
        <w:rPr>
          <w:lang w:val="es-MX"/>
        </w:rPr>
        <w:t>mos seguramente</w:t>
      </w:r>
      <w:r w:rsidRPr="00350232">
        <w:rPr>
          <w:lang w:val="es-MX"/>
        </w:rPr>
        <w:t xml:space="preserve"> interrumpido airado</w:t>
      </w:r>
      <w:r w:rsidR="00535E67">
        <w:rPr>
          <w:lang w:val="es-MX"/>
        </w:rPr>
        <w:t>s</w:t>
      </w:r>
      <w:r w:rsidRPr="00350232">
        <w:rPr>
          <w:lang w:val="es-MX"/>
        </w:rPr>
        <w:t xml:space="preserve"> </w:t>
      </w:r>
      <w:r>
        <w:rPr>
          <w:lang w:val="es-MX"/>
        </w:rPr>
        <w:t>la par</w:t>
      </w:r>
      <w:r w:rsidR="00535E67">
        <w:rPr>
          <w:lang w:val="es-MX"/>
        </w:rPr>
        <w:t xml:space="preserve">ábola </w:t>
      </w:r>
      <w:r w:rsidRPr="00350232">
        <w:rPr>
          <w:lang w:val="es-MX"/>
        </w:rPr>
        <w:t xml:space="preserve">diciendo: </w:t>
      </w:r>
      <w:r>
        <w:rPr>
          <w:lang w:val="es-MX"/>
        </w:rPr>
        <w:t>«</w:t>
      </w:r>
      <w:r w:rsidR="00535E67">
        <w:rPr>
          <w:lang w:val="es-MX"/>
        </w:rPr>
        <w:t>Oye Jesús; d</w:t>
      </w:r>
      <w:r w:rsidRPr="00350232">
        <w:rPr>
          <w:lang w:val="es-MX"/>
        </w:rPr>
        <w:t xml:space="preserve">ebieron </w:t>
      </w:r>
      <w:r>
        <w:rPr>
          <w:lang w:val="es-MX"/>
        </w:rPr>
        <w:t xml:space="preserve">las muchachas </w:t>
      </w:r>
      <w:r w:rsidRPr="00350232">
        <w:rPr>
          <w:lang w:val="es-MX"/>
        </w:rPr>
        <w:t>repartir su aceite, aún a riesgo de quedarse todas sin él. En realidad, eran estas tacañas-prudentes</w:t>
      </w:r>
      <w:r w:rsidR="00AD7A4E">
        <w:rPr>
          <w:lang w:val="es-MX"/>
        </w:rPr>
        <w:t>-estúpidas</w:t>
      </w:r>
      <w:r w:rsidRPr="00350232">
        <w:rPr>
          <w:lang w:val="es-MX"/>
        </w:rPr>
        <w:t xml:space="preserve"> las que merecen el castigo</w:t>
      </w:r>
      <w:r w:rsidR="00535E67">
        <w:rPr>
          <w:lang w:val="es-MX"/>
        </w:rPr>
        <w:t xml:space="preserve"> y no tanto las otras</w:t>
      </w:r>
      <w:r>
        <w:rPr>
          <w:lang w:val="es-MX"/>
        </w:rPr>
        <w:t>»</w:t>
      </w:r>
      <w:r w:rsidRPr="00350232">
        <w:rPr>
          <w:lang w:val="es-MX"/>
        </w:rPr>
        <w:t>.</w:t>
      </w:r>
    </w:p>
    <w:p w14:paraId="026DA632" w14:textId="3011853C" w:rsidR="00573EBB" w:rsidRDefault="00350232" w:rsidP="00BE3869">
      <w:pPr>
        <w:jc w:val="both"/>
        <w:rPr>
          <w:lang w:val="es-MX"/>
        </w:rPr>
      </w:pPr>
      <w:r w:rsidRPr="00350232">
        <w:rPr>
          <w:lang w:val="es-MX"/>
        </w:rPr>
        <w:lastRenderedPageBreak/>
        <w:t>La objeción sería válida si el aceite del alma pudiera prestarse. No se trataba ahí de prestarse propiedades o méritos, sino de tener o no encendido el corazón. Y nadie puede encender el corazón de quien no lo enciende él mismo. Nadie se salva con el alma del vecino. Por eso el esposo</w:t>
      </w:r>
      <w:r>
        <w:rPr>
          <w:lang w:val="es-MX"/>
        </w:rPr>
        <w:t>, cuando llegó,</w:t>
      </w:r>
      <w:r w:rsidRPr="00350232">
        <w:rPr>
          <w:lang w:val="es-MX"/>
        </w:rPr>
        <w:t xml:space="preserve"> no reconoció a quienes tienen muerto el corazón, a quienes, cansados de esperarle, le habían olvidado plenamente</w:t>
      </w:r>
      <w:r>
        <w:rPr>
          <w:rStyle w:val="Refdenotaalpie"/>
          <w:lang w:val="es-MX"/>
        </w:rPr>
        <w:footnoteReference w:id="7"/>
      </w:r>
      <w:r w:rsidRPr="00350232">
        <w:rPr>
          <w:lang w:val="es-MX"/>
        </w:rPr>
        <w:t>.</w:t>
      </w:r>
      <w:r w:rsidR="000D2D50">
        <w:rPr>
          <w:lang w:val="es-MX"/>
        </w:rPr>
        <w:t xml:space="preserve"> </w:t>
      </w:r>
      <w:r w:rsidR="000D2D50" w:rsidRPr="000D2D50">
        <w:rPr>
          <w:lang w:val="es-MX"/>
        </w:rPr>
        <w:t>El aceite de nuestra lámpara es aquello que en nuestra vida es único, intransferible y no comunicable: podemos dar a otros uno de nuestros riñones o consentir un trasplante de médula, pero de nuestro corazón es imposible ser donantes «físicamente» porque es nuestro núcleo vital, nuestra condición de posibilidad para continuar amando y entregando vida. O sea que precisamente aquello que «no está en juego» es lo que nos permite «seguir jugándonos la vida» por los otros</w:t>
      </w:r>
      <w:r w:rsidR="000D2D50">
        <w:rPr>
          <w:rStyle w:val="Refdenotaalpie"/>
          <w:lang w:val="es-MX"/>
        </w:rPr>
        <w:footnoteReference w:id="8"/>
      </w:r>
      <w:r w:rsidR="000D2D50" w:rsidRPr="000D2D50">
        <w:rPr>
          <w:lang w:val="es-MX"/>
        </w:rPr>
        <w:t>.</w:t>
      </w:r>
    </w:p>
    <w:p w14:paraId="188ECB11" w14:textId="7C2364E6" w:rsidR="00486FA5" w:rsidRDefault="00486FA5" w:rsidP="00486FA5">
      <w:pPr>
        <w:jc w:val="both"/>
        <w:rPr>
          <w:lang w:val="es-MX"/>
        </w:rPr>
      </w:pPr>
      <w:r>
        <w:rPr>
          <w:lang w:val="es-MX"/>
        </w:rPr>
        <w:t xml:space="preserve">Pero ojo con confundirnos en el significado del aceite de las lámparas. </w:t>
      </w:r>
      <w:r w:rsidRPr="00486FA5">
        <w:rPr>
          <w:lang w:val="es-MX"/>
        </w:rPr>
        <w:t>El aceite de las lámparas no simboliza precisamente el activismo ciego, pues, según esta parábola, a los dos grupos de muchachas se les permite dormir. Se trata de reservas duraderas que deben alcanzar para toda la vida.</w:t>
      </w:r>
      <w:r>
        <w:rPr>
          <w:lang w:val="es-MX"/>
        </w:rPr>
        <w:t xml:space="preserve"> Se trata de calentar el corazón, no superficialmente, sino desde lo profundo, con tiempo, pausadamente, paso a paso…</w:t>
      </w:r>
    </w:p>
    <w:p w14:paraId="218337C8" w14:textId="6CC27C31" w:rsidR="00486FA5" w:rsidRDefault="00486FA5" w:rsidP="00486FA5">
      <w:pPr>
        <w:jc w:val="both"/>
        <w:rPr>
          <w:lang w:val="es-MX"/>
        </w:rPr>
      </w:pPr>
      <w:r>
        <w:rPr>
          <w:lang w:val="es-MX"/>
        </w:rPr>
        <w:t>Atendiendo a la costumbre del retraso del novio que decíamos antes y aplicarlo a nuestra vida</w:t>
      </w:r>
      <w:r w:rsidRPr="00486FA5">
        <w:rPr>
          <w:lang w:val="es-MX"/>
        </w:rPr>
        <w:t xml:space="preserve">, </w:t>
      </w:r>
      <w:r>
        <w:rPr>
          <w:lang w:val="es-MX"/>
        </w:rPr>
        <w:t>a veces también nosotros experimentamos</w:t>
      </w:r>
      <w:r w:rsidRPr="00486FA5">
        <w:rPr>
          <w:lang w:val="es-MX"/>
        </w:rPr>
        <w:t xml:space="preserve"> el «retraso de Dios»</w:t>
      </w:r>
      <w:r>
        <w:rPr>
          <w:lang w:val="es-MX"/>
        </w:rPr>
        <w:t xml:space="preserve">; entonces </w:t>
      </w:r>
      <w:r w:rsidRPr="00486FA5">
        <w:rPr>
          <w:lang w:val="es-MX"/>
        </w:rPr>
        <w:t xml:space="preserve"> podemos sentirnos de mucho valor ante Él y recordar las palabras de Isaías: «</w:t>
      </w:r>
      <w:r w:rsidRPr="00486FA5">
        <w:rPr>
          <w:i/>
          <w:iCs/>
          <w:lang w:val="es-MX"/>
        </w:rPr>
        <w:t>No temas, que yo te he redimido, te he llamado por tu nombre; tú eres mío, eres precioso a mis ojos y te amo…</w:t>
      </w:r>
      <w:r w:rsidRPr="00486FA5">
        <w:rPr>
          <w:lang w:val="es-MX"/>
        </w:rPr>
        <w:t>»</w:t>
      </w:r>
      <w:r>
        <w:rPr>
          <w:rStyle w:val="Refdenotaalpie"/>
          <w:lang w:val="es-MX"/>
        </w:rPr>
        <w:footnoteReference w:id="9"/>
      </w:r>
      <w:r w:rsidRPr="00486FA5">
        <w:rPr>
          <w:lang w:val="es-MX"/>
        </w:rPr>
        <w:t xml:space="preserve"> </w:t>
      </w:r>
    </w:p>
    <w:p w14:paraId="503BEAF1" w14:textId="77777777" w:rsidR="0039672C" w:rsidRDefault="0039672C" w:rsidP="0039672C">
      <w:pPr>
        <w:jc w:val="both"/>
        <w:rPr>
          <w:lang w:val="es-MX"/>
        </w:rPr>
      </w:pPr>
      <w:r w:rsidRPr="00B62298">
        <w:rPr>
          <w:lang w:val="es-MX"/>
        </w:rPr>
        <w:t>En muchos pasajes del Evangelio</w:t>
      </w:r>
      <w:r>
        <w:rPr>
          <w:lang w:val="es-MX"/>
        </w:rPr>
        <w:t>, como en este,</w:t>
      </w:r>
      <w:r w:rsidRPr="00B62298">
        <w:rPr>
          <w:lang w:val="es-MX"/>
        </w:rPr>
        <w:t xml:space="preserve"> aparecen de pronto gentes</w:t>
      </w:r>
      <w:r>
        <w:rPr>
          <w:lang w:val="es-MX"/>
        </w:rPr>
        <w:t xml:space="preserve"> </w:t>
      </w:r>
      <w:r w:rsidRPr="00B62298">
        <w:rPr>
          <w:lang w:val="es-MX"/>
        </w:rPr>
        <w:t xml:space="preserve">desconocidas que, en determinados momentos, </w:t>
      </w:r>
      <w:r>
        <w:rPr>
          <w:lang w:val="es-MX"/>
        </w:rPr>
        <w:t>t</w:t>
      </w:r>
      <w:r w:rsidRPr="00B62298">
        <w:rPr>
          <w:lang w:val="es-MX"/>
        </w:rPr>
        <w:t>oman</w:t>
      </w:r>
      <w:r>
        <w:rPr>
          <w:lang w:val="es-MX"/>
        </w:rPr>
        <w:t xml:space="preserve"> </w:t>
      </w:r>
      <w:r w:rsidRPr="00B62298">
        <w:rPr>
          <w:lang w:val="es-MX"/>
        </w:rPr>
        <w:t>la palabra, interpelan a los protagonistas, actúan a favor o</w:t>
      </w:r>
      <w:r>
        <w:rPr>
          <w:lang w:val="es-MX"/>
        </w:rPr>
        <w:t xml:space="preserve"> </w:t>
      </w:r>
      <w:r w:rsidRPr="00B62298">
        <w:rPr>
          <w:lang w:val="es-MX"/>
        </w:rPr>
        <w:t>en contra de ellos, murmuran o aprueban y, finalmente,</w:t>
      </w:r>
      <w:r>
        <w:rPr>
          <w:lang w:val="es-MX"/>
        </w:rPr>
        <w:t xml:space="preserve"> </w:t>
      </w:r>
      <w:r w:rsidRPr="00B62298">
        <w:rPr>
          <w:lang w:val="es-MX"/>
        </w:rPr>
        <w:t>desaparecen sin dejar rastro.</w:t>
      </w:r>
      <w:r>
        <w:rPr>
          <w:lang w:val="es-MX"/>
        </w:rPr>
        <w:t xml:space="preserve"> Estos personajes tienen</w:t>
      </w:r>
      <w:r w:rsidRPr="00B62298">
        <w:rPr>
          <w:lang w:val="es-MX"/>
        </w:rPr>
        <w:t xml:space="preserve"> unas características comunes: no tienen nombre ni rostro,</w:t>
      </w:r>
      <w:r>
        <w:rPr>
          <w:lang w:val="es-MX"/>
        </w:rPr>
        <w:t xml:space="preserve"> </w:t>
      </w:r>
      <w:r w:rsidRPr="00B62298">
        <w:rPr>
          <w:lang w:val="es-MX"/>
        </w:rPr>
        <w:t>no actúan por propia iniciativa, sino enviados por otro,</w:t>
      </w:r>
      <w:r>
        <w:rPr>
          <w:lang w:val="es-MX"/>
        </w:rPr>
        <w:t xml:space="preserve"> </w:t>
      </w:r>
      <w:r w:rsidRPr="00B62298">
        <w:rPr>
          <w:lang w:val="es-MX"/>
        </w:rPr>
        <w:t>y desempeñan una función de comunicación, de acercamiento</w:t>
      </w:r>
      <w:r>
        <w:rPr>
          <w:lang w:val="es-MX"/>
        </w:rPr>
        <w:t xml:space="preserve"> </w:t>
      </w:r>
      <w:r w:rsidRPr="00B62298">
        <w:rPr>
          <w:lang w:val="es-MX"/>
        </w:rPr>
        <w:t xml:space="preserve">y de creación de vínculos. </w:t>
      </w:r>
      <w:r>
        <w:rPr>
          <w:lang w:val="es-MX"/>
        </w:rPr>
        <w:t xml:space="preserve">Por ejemplo, en el caso de hoy: la voz que grita: « </w:t>
      </w:r>
      <w:r w:rsidRPr="00475EA0">
        <w:rPr>
          <w:i/>
          <w:lang w:val="es-MX"/>
        </w:rPr>
        <w:t>¡Ya viene el esposo, salgan a recibirlo!»</w:t>
      </w:r>
    </w:p>
    <w:p w14:paraId="610E4335" w14:textId="77777777" w:rsidR="00535E67" w:rsidRDefault="00535E67" w:rsidP="00535E67">
      <w:pPr>
        <w:jc w:val="both"/>
        <w:rPr>
          <w:lang w:val="es-MX"/>
        </w:rPr>
      </w:pPr>
      <w:r w:rsidRPr="00475EA0">
        <w:rPr>
          <w:lang w:val="es-MX"/>
        </w:rPr>
        <w:t xml:space="preserve">Y si estamos </w:t>
      </w:r>
      <w:r>
        <w:rPr>
          <w:lang w:val="es-MX"/>
        </w:rPr>
        <w:t>esperando y nos damos cuenta que ya no tenemos aceite</w:t>
      </w:r>
      <w:r w:rsidRPr="00475EA0">
        <w:rPr>
          <w:lang w:val="es-MX"/>
        </w:rPr>
        <w:t>,</w:t>
      </w:r>
      <w:r>
        <w:rPr>
          <w:lang w:val="es-MX"/>
        </w:rPr>
        <w:t xml:space="preserve"> </w:t>
      </w:r>
      <w:r w:rsidRPr="00475EA0">
        <w:rPr>
          <w:lang w:val="es-MX"/>
        </w:rPr>
        <w:t xml:space="preserve">sólo </w:t>
      </w:r>
      <w:r>
        <w:rPr>
          <w:lang w:val="es-MX"/>
        </w:rPr>
        <w:t xml:space="preserve">nos queda </w:t>
      </w:r>
      <w:r w:rsidRPr="00475EA0">
        <w:rPr>
          <w:lang w:val="es-MX"/>
        </w:rPr>
        <w:t>ponernos de pie y</w:t>
      </w:r>
      <w:r>
        <w:rPr>
          <w:lang w:val="es-MX"/>
        </w:rPr>
        <w:t xml:space="preserve"> tener el valor de</w:t>
      </w:r>
      <w:r w:rsidRPr="00475EA0">
        <w:rPr>
          <w:lang w:val="es-MX"/>
        </w:rPr>
        <w:t xml:space="preserve"> acercarnos a Jesús</w:t>
      </w:r>
      <w:r>
        <w:rPr>
          <w:lang w:val="es-MX"/>
        </w:rPr>
        <w:t xml:space="preserve"> </w:t>
      </w:r>
      <w:r w:rsidRPr="00475EA0">
        <w:rPr>
          <w:lang w:val="es-MX"/>
        </w:rPr>
        <w:t>para ser sanados</w:t>
      </w:r>
      <w:r>
        <w:rPr>
          <w:lang w:val="es-MX"/>
        </w:rPr>
        <w:t xml:space="preserve"> como</w:t>
      </w:r>
      <w:r w:rsidRPr="00475EA0">
        <w:rPr>
          <w:lang w:val="es-MX"/>
        </w:rPr>
        <w:t xml:space="preserve"> cuando alguien nos di</w:t>
      </w:r>
      <w:r>
        <w:rPr>
          <w:lang w:val="es-MX"/>
        </w:rPr>
        <w:t>ce</w:t>
      </w:r>
      <w:r w:rsidRPr="00475EA0">
        <w:rPr>
          <w:lang w:val="es-MX"/>
        </w:rPr>
        <w:t xml:space="preserve"> palabras de</w:t>
      </w:r>
      <w:r>
        <w:rPr>
          <w:lang w:val="es-MX"/>
        </w:rPr>
        <w:t xml:space="preserve"> </w:t>
      </w:r>
      <w:r w:rsidRPr="00475EA0">
        <w:rPr>
          <w:lang w:val="es-MX"/>
        </w:rPr>
        <w:t>ánimo y pon</w:t>
      </w:r>
      <w:r>
        <w:rPr>
          <w:lang w:val="es-MX"/>
        </w:rPr>
        <w:t>e</w:t>
      </w:r>
      <w:r w:rsidRPr="00475EA0">
        <w:rPr>
          <w:lang w:val="es-MX"/>
        </w:rPr>
        <w:t xml:space="preserve"> </w:t>
      </w:r>
      <w:r>
        <w:rPr>
          <w:lang w:val="es-MX"/>
        </w:rPr>
        <w:t>a nuestra disposición el aceite que nos hace falta con</w:t>
      </w:r>
      <w:r w:rsidRPr="00475EA0">
        <w:rPr>
          <w:lang w:val="es-MX"/>
        </w:rPr>
        <w:t xml:space="preserve"> la seguridad</w:t>
      </w:r>
      <w:r>
        <w:rPr>
          <w:lang w:val="es-MX"/>
        </w:rPr>
        <w:t xml:space="preserve"> </w:t>
      </w:r>
      <w:r w:rsidRPr="00475EA0">
        <w:rPr>
          <w:lang w:val="es-MX"/>
        </w:rPr>
        <w:t>de que él sigue llamándonos y que nunca ha perdido</w:t>
      </w:r>
      <w:r>
        <w:rPr>
          <w:lang w:val="es-MX"/>
        </w:rPr>
        <w:t xml:space="preserve"> </w:t>
      </w:r>
      <w:r w:rsidRPr="00475EA0">
        <w:rPr>
          <w:lang w:val="es-MX"/>
        </w:rPr>
        <w:t>la confianza en nosotros</w:t>
      </w:r>
      <w:r>
        <w:rPr>
          <w:lang w:val="es-MX"/>
        </w:rPr>
        <w:t>, aunque hayamos sido necios</w:t>
      </w:r>
      <w:r w:rsidRPr="00475EA0">
        <w:rPr>
          <w:lang w:val="es-MX"/>
        </w:rPr>
        <w:t>. Y ésa es la tarea eclesial más</w:t>
      </w:r>
      <w:r>
        <w:rPr>
          <w:lang w:val="es-MX"/>
        </w:rPr>
        <w:t xml:space="preserve"> </w:t>
      </w:r>
      <w:r w:rsidRPr="00475EA0">
        <w:rPr>
          <w:lang w:val="es-MX"/>
        </w:rPr>
        <w:t>urgente: ofrecer a los hombres de nuestro mundo</w:t>
      </w:r>
      <w:r>
        <w:rPr>
          <w:lang w:val="es-MX"/>
        </w:rPr>
        <w:t xml:space="preserve"> el aceite que les mantenga listos para entrar en la boda.</w:t>
      </w:r>
    </w:p>
    <w:p w14:paraId="16D3DC26" w14:textId="60EBF716" w:rsidR="0039672C" w:rsidRDefault="0039672C" w:rsidP="00BE3869">
      <w:pPr>
        <w:jc w:val="both"/>
        <w:rPr>
          <w:lang w:val="es-MX"/>
        </w:rPr>
      </w:pPr>
      <w:r>
        <w:rPr>
          <w:lang w:val="es-MX"/>
        </w:rPr>
        <w:t>H</w:t>
      </w:r>
      <w:r w:rsidRPr="00475EA0">
        <w:rPr>
          <w:lang w:val="es-MX"/>
        </w:rPr>
        <w:t>oy hace fal</w:t>
      </w:r>
      <w:r>
        <w:rPr>
          <w:lang w:val="es-MX"/>
        </w:rPr>
        <w:t>t</w:t>
      </w:r>
      <w:r w:rsidRPr="00475EA0">
        <w:rPr>
          <w:lang w:val="es-MX"/>
        </w:rPr>
        <w:t>a que, desde su puesto de guardia,</w:t>
      </w:r>
      <w:r>
        <w:rPr>
          <w:lang w:val="es-MX"/>
        </w:rPr>
        <w:t xml:space="preserve"> </w:t>
      </w:r>
      <w:r w:rsidRPr="00475EA0">
        <w:rPr>
          <w:lang w:val="es-MX"/>
        </w:rPr>
        <w:t>algunos hagan el oficio</w:t>
      </w:r>
      <w:r>
        <w:rPr>
          <w:lang w:val="es-MX"/>
        </w:rPr>
        <w:t xml:space="preserve"> de centinelas para seguir oteando </w:t>
      </w:r>
      <w:r w:rsidRPr="00475EA0">
        <w:rPr>
          <w:lang w:val="es-MX"/>
        </w:rPr>
        <w:t>el camino y sacudiendo nuestro sopor y nuestro desánimo</w:t>
      </w:r>
      <w:r>
        <w:rPr>
          <w:lang w:val="es-MX"/>
        </w:rPr>
        <w:t xml:space="preserve"> </w:t>
      </w:r>
      <w:r w:rsidRPr="00475EA0">
        <w:rPr>
          <w:lang w:val="es-MX"/>
        </w:rPr>
        <w:t>con su grito:</w:t>
      </w:r>
      <w:r>
        <w:rPr>
          <w:lang w:val="es-MX"/>
        </w:rPr>
        <w:t xml:space="preserve"> </w:t>
      </w:r>
      <w:proofErr w:type="gramStart"/>
      <w:r w:rsidRPr="00475EA0">
        <w:rPr>
          <w:lang w:val="es-MX"/>
        </w:rPr>
        <w:t>«</w:t>
      </w:r>
      <w:r w:rsidRPr="00475EA0">
        <w:rPr>
          <w:i/>
          <w:lang w:val="es-MX"/>
        </w:rPr>
        <w:t>¡</w:t>
      </w:r>
      <w:proofErr w:type="gramEnd"/>
      <w:r w:rsidRPr="00475EA0">
        <w:rPr>
          <w:i/>
          <w:lang w:val="es-MX"/>
        </w:rPr>
        <w:t>Llega el novio! ¡Sal</w:t>
      </w:r>
      <w:r>
        <w:rPr>
          <w:i/>
          <w:lang w:val="es-MX"/>
        </w:rPr>
        <w:t>gan</w:t>
      </w:r>
      <w:r w:rsidRPr="00475EA0">
        <w:rPr>
          <w:i/>
          <w:lang w:val="es-MX"/>
        </w:rPr>
        <w:t xml:space="preserve"> a su encuentro!</w:t>
      </w:r>
      <w:r w:rsidRPr="00475EA0">
        <w:rPr>
          <w:lang w:val="es-MX"/>
        </w:rPr>
        <w:t>» No es tarea de unos pocos solamente, nos toca a todos</w:t>
      </w:r>
      <w:r>
        <w:rPr>
          <w:lang w:val="es-MX"/>
        </w:rPr>
        <w:t xml:space="preserve"> </w:t>
      </w:r>
      <w:r w:rsidRPr="00475EA0">
        <w:rPr>
          <w:lang w:val="es-MX"/>
        </w:rPr>
        <w:t>ir relevándonos para compartir intemperies, noches y</w:t>
      </w:r>
      <w:r>
        <w:rPr>
          <w:lang w:val="es-MX"/>
        </w:rPr>
        <w:t xml:space="preserve"> </w:t>
      </w:r>
      <w:r w:rsidRPr="00475EA0">
        <w:rPr>
          <w:lang w:val="es-MX"/>
        </w:rPr>
        <w:t>cansancios.</w:t>
      </w:r>
    </w:p>
    <w:p w14:paraId="7F8E2FC8" w14:textId="06F65072" w:rsidR="00454D96" w:rsidRDefault="00BE3869" w:rsidP="00292219">
      <w:pPr>
        <w:jc w:val="both"/>
        <w:rPr>
          <w:lang w:val="es-MX"/>
        </w:rPr>
      </w:pPr>
      <w:r>
        <w:rPr>
          <w:lang w:val="es-MX"/>
        </w:rPr>
        <w:lastRenderedPageBreak/>
        <w:t>Ser cristiano, seguido de Jesús,</w:t>
      </w:r>
      <w:r w:rsidR="00454D96" w:rsidRPr="00454D96">
        <w:rPr>
          <w:lang w:val="es-MX"/>
        </w:rPr>
        <w:t xml:space="preserve"> consiste en salir al encuentro del Señor que está llegando para realizar con cada creyente una alianza que podemos calificar como nupcial. Su llegada es algo tan grave y determinante que hay que poner en marcha todos los recursos de que disponemos para que no se nos escape: estar alerta, prevenir, prepararse para recibirle, poner medios… Nada de pasividad irresponsable: vigilar significa hacer, trabajar, «guardar aceite», disponer del mejor modo posible los recursos de que disponemos</w:t>
      </w:r>
      <w:r w:rsidR="00454D96">
        <w:rPr>
          <w:rStyle w:val="Refdenotaalpie"/>
          <w:lang w:val="es-MX"/>
        </w:rPr>
        <w:footnoteReference w:id="10"/>
      </w:r>
      <w:r w:rsidR="00454D96" w:rsidRPr="00454D96">
        <w:rPr>
          <w:lang w:val="es-MX"/>
        </w:rPr>
        <w:t>.</w:t>
      </w:r>
    </w:p>
    <w:sectPr w:rsidR="00454D96" w:rsidSect="00292219">
      <w:footerReference w:type="even" r:id="rId10"/>
      <w:footerReference w:type="default" r:id="rId11"/>
      <w:pgSz w:w="12240" w:h="15840"/>
      <w:pgMar w:top="1276" w:right="1701" w:bottom="1417" w:left="1701" w:header="708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5C1E8" w14:textId="77777777" w:rsidR="00211EF3" w:rsidRDefault="00211EF3" w:rsidP="001B7EE8">
      <w:r>
        <w:separator/>
      </w:r>
    </w:p>
  </w:endnote>
  <w:endnote w:type="continuationSeparator" w:id="0">
    <w:p w14:paraId="2A5B3C8D" w14:textId="77777777" w:rsidR="00211EF3" w:rsidRDefault="00211EF3" w:rsidP="001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F0D3" w14:textId="77777777" w:rsidR="001B7EE8" w:rsidRDefault="001B7EE8" w:rsidP="00DC243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5AC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D38068" w14:textId="77777777" w:rsidR="001B7EE8" w:rsidRDefault="001B7EE8" w:rsidP="001B7E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306B" w14:textId="77777777" w:rsidR="001B7EE8" w:rsidRDefault="001B7EE8" w:rsidP="00DC243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4FF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B9B1F6" w14:textId="77777777" w:rsidR="001B7EE8" w:rsidRDefault="001B7EE8" w:rsidP="001B7E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7F06A" w14:textId="77777777" w:rsidR="00211EF3" w:rsidRDefault="00211EF3" w:rsidP="001B7EE8">
      <w:r>
        <w:separator/>
      </w:r>
    </w:p>
  </w:footnote>
  <w:footnote w:type="continuationSeparator" w:id="0">
    <w:p w14:paraId="398BEC57" w14:textId="77777777" w:rsidR="00211EF3" w:rsidRDefault="00211EF3" w:rsidP="001B7EE8">
      <w:r>
        <w:continuationSeparator/>
      </w:r>
    </w:p>
  </w:footnote>
  <w:footnote w:id="1">
    <w:p w14:paraId="3CA80450" w14:textId="2FE46CCF" w:rsidR="00C656C9" w:rsidRPr="00C656C9" w:rsidRDefault="00C656C9" w:rsidP="00C656C9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9418A4">
        <w:rPr>
          <w:lang w:bidi="he-IL"/>
        </w:rPr>
        <w:t>7,24-27</w:t>
      </w:r>
    </w:p>
  </w:footnote>
  <w:footnote w:id="2">
    <w:p w14:paraId="4DA911C3" w14:textId="7EA6CD13" w:rsidR="00C656C9" w:rsidRPr="00C656C9" w:rsidRDefault="00C656C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656C9">
        <w:rPr>
          <w:smallCaps/>
        </w:rPr>
        <w:t>Juan Mateos y Fernando Camacho</w:t>
      </w:r>
      <w:r>
        <w:t xml:space="preserve">. </w:t>
      </w:r>
      <w:r w:rsidRPr="00C656C9">
        <w:rPr>
          <w:i/>
          <w:iCs/>
        </w:rPr>
        <w:t>El Evangelio de Mateo. Lectura Comentada</w:t>
      </w:r>
      <w:r>
        <w:t>. Ed. Cristiandad. Madrid, 1981</w:t>
      </w:r>
    </w:p>
  </w:footnote>
  <w:footnote w:id="3">
    <w:p w14:paraId="58DA1C70" w14:textId="1901332E" w:rsidR="00132B99" w:rsidRPr="00132B99" w:rsidRDefault="00132B9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132B99">
        <w:rPr>
          <w:smallCaps/>
          <w:lang w:val="es-ES"/>
        </w:rPr>
        <w:t xml:space="preserve">James D.G. </w:t>
      </w:r>
      <w:proofErr w:type="spellStart"/>
      <w:r w:rsidRPr="00132B99">
        <w:rPr>
          <w:smallCaps/>
          <w:lang w:val="es-ES"/>
        </w:rPr>
        <w:t>Dunn</w:t>
      </w:r>
      <w:proofErr w:type="spellEnd"/>
      <w:r>
        <w:rPr>
          <w:lang w:val="es-ES"/>
        </w:rPr>
        <w:t xml:space="preserve">. </w:t>
      </w:r>
      <w:r w:rsidRPr="00132B99">
        <w:rPr>
          <w:i/>
          <w:iCs/>
          <w:lang w:val="es-ES"/>
        </w:rPr>
        <w:t>La llamada de Jesús al seguimiento</w:t>
      </w:r>
      <w:r>
        <w:rPr>
          <w:lang w:val="es-ES"/>
        </w:rPr>
        <w:t xml:space="preserve">. Ed. Sal </w:t>
      </w:r>
      <w:proofErr w:type="spellStart"/>
      <w:r>
        <w:rPr>
          <w:lang w:val="es-ES"/>
        </w:rPr>
        <w:t>Terrae</w:t>
      </w:r>
      <w:proofErr w:type="spellEnd"/>
      <w:r>
        <w:rPr>
          <w:lang w:val="es-ES"/>
        </w:rPr>
        <w:t>. Santander, 2001</w:t>
      </w:r>
    </w:p>
  </w:footnote>
  <w:footnote w:id="4">
    <w:p w14:paraId="08A6A41F" w14:textId="610BD5E1" w:rsidR="00132B99" w:rsidRPr="00132B99" w:rsidRDefault="00132B99" w:rsidP="00132B99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132B99">
        <w:rPr>
          <w:lang w:val="es-MX"/>
        </w:rPr>
        <w:t>M</w:t>
      </w:r>
      <w:r>
        <w:rPr>
          <w:lang w:val="es-MX"/>
        </w:rPr>
        <w:t>c</w:t>
      </w:r>
      <w:r w:rsidRPr="00132B99">
        <w:rPr>
          <w:lang w:val="es-MX"/>
        </w:rPr>
        <w:t xml:space="preserve"> 13,34-36; L</w:t>
      </w:r>
      <w:r>
        <w:rPr>
          <w:lang w:val="es-MX"/>
        </w:rPr>
        <w:t>c</w:t>
      </w:r>
      <w:r w:rsidRPr="00132B99">
        <w:rPr>
          <w:lang w:val="es-MX"/>
        </w:rPr>
        <w:t xml:space="preserve"> 12,36-38; Mt 24,45-41</w:t>
      </w:r>
    </w:p>
  </w:footnote>
  <w:footnote w:id="5">
    <w:p w14:paraId="18A3907E" w14:textId="5EFAC469" w:rsidR="00132B99" w:rsidRPr="00132B99" w:rsidRDefault="00132B99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132B99">
        <w:rPr>
          <w:lang w:val="es-MX"/>
        </w:rPr>
        <w:t>Mt 24,43</w:t>
      </w:r>
    </w:p>
  </w:footnote>
  <w:footnote w:id="6">
    <w:p w14:paraId="73122031" w14:textId="4930FD92" w:rsidR="00AD7A4E" w:rsidRPr="00AD7A4E" w:rsidRDefault="00AD7A4E">
      <w:pPr>
        <w:pStyle w:val="Textonotapie"/>
      </w:pPr>
      <w:r>
        <w:rPr>
          <w:rStyle w:val="Refdenotaalpie"/>
        </w:rPr>
        <w:footnoteRef/>
      </w:r>
      <w:r>
        <w:t xml:space="preserve"> Cfr.</w:t>
      </w:r>
      <w:r w:rsidR="0099096F">
        <w:t xml:space="preserve"> </w:t>
      </w:r>
      <w:r w:rsidR="0099096F" w:rsidRPr="0099096F">
        <w:rPr>
          <w:smallCaps/>
        </w:rPr>
        <w:t xml:space="preserve">Roberto </w:t>
      </w:r>
      <w:proofErr w:type="spellStart"/>
      <w:r w:rsidR="0099096F" w:rsidRPr="0099096F">
        <w:rPr>
          <w:smallCaps/>
        </w:rPr>
        <w:t>Fricke</w:t>
      </w:r>
      <w:proofErr w:type="spellEnd"/>
      <w:r w:rsidR="0099096F" w:rsidRPr="0099096F">
        <w:rPr>
          <w:smallCaps/>
        </w:rPr>
        <w:t xml:space="preserve"> S</w:t>
      </w:r>
      <w:r w:rsidR="0099096F">
        <w:t xml:space="preserve">. </w:t>
      </w:r>
      <w:r w:rsidR="0099096F" w:rsidRPr="0099096F">
        <w:rPr>
          <w:i/>
          <w:iCs/>
        </w:rPr>
        <w:t>Las parábolas de Jesús. Una aplicación para hoy</w:t>
      </w:r>
      <w:r w:rsidR="0099096F">
        <w:t>. Ed. Mundo Hispano. El Paso, Texas, 2005</w:t>
      </w:r>
    </w:p>
  </w:footnote>
  <w:footnote w:id="7">
    <w:p w14:paraId="66DDE1B5" w14:textId="2E74E85B" w:rsidR="00350232" w:rsidRPr="00350232" w:rsidRDefault="0035023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Cfr. </w:t>
      </w:r>
      <w:r w:rsidRPr="00350232">
        <w:rPr>
          <w:smallCaps/>
          <w:lang w:val="es-ES"/>
        </w:rPr>
        <w:t>José Luís Martín Descalzo</w:t>
      </w:r>
      <w:r>
        <w:rPr>
          <w:lang w:val="es-ES"/>
        </w:rPr>
        <w:t xml:space="preserve">. </w:t>
      </w:r>
      <w:r w:rsidRPr="00350232">
        <w:rPr>
          <w:i/>
          <w:lang w:val="es-ES"/>
        </w:rPr>
        <w:t>Vida y ministerio de Jesús de Nazaret II. El mensaje</w:t>
      </w:r>
      <w:r>
        <w:rPr>
          <w:lang w:val="es-ES"/>
        </w:rPr>
        <w:t>. Ed. Sígueme. Salamanca 1987</w:t>
      </w:r>
    </w:p>
  </w:footnote>
  <w:footnote w:id="8">
    <w:p w14:paraId="2B311096" w14:textId="09020354" w:rsidR="000D2D50" w:rsidRPr="000D2D50" w:rsidRDefault="000D2D50" w:rsidP="000D2D5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Cfr. </w:t>
      </w:r>
      <w:r w:rsidRPr="00454D96">
        <w:rPr>
          <w:smallCaps/>
          <w:lang w:val="es-ES"/>
        </w:rPr>
        <w:t xml:space="preserve">Dolores Aleixandre, </w:t>
      </w:r>
      <w:proofErr w:type="spellStart"/>
      <w:r w:rsidRPr="00454D96">
        <w:rPr>
          <w:smallCaps/>
          <w:lang w:val="es-ES"/>
        </w:rPr>
        <w:t>rscj</w:t>
      </w:r>
      <w:proofErr w:type="spellEnd"/>
      <w:r>
        <w:rPr>
          <w:lang w:val="es-ES"/>
        </w:rPr>
        <w:t xml:space="preserve">. </w:t>
      </w:r>
      <w:r w:rsidRPr="00454D96">
        <w:rPr>
          <w:i/>
          <w:iCs/>
          <w:lang w:val="es-ES"/>
        </w:rPr>
        <w:t>Un tesoro escondido. Las parábolas de Jesús</w:t>
      </w:r>
      <w:r>
        <w:rPr>
          <w:lang w:val="es-ES"/>
        </w:rPr>
        <w:t>. Ed. CCS. Madrid, 2011</w:t>
      </w:r>
    </w:p>
  </w:footnote>
  <w:footnote w:id="9">
    <w:p w14:paraId="153A7E57" w14:textId="215750C6" w:rsidR="00486FA5" w:rsidRPr="00486FA5" w:rsidRDefault="00486FA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Is 43,1-2</w:t>
      </w:r>
    </w:p>
  </w:footnote>
  <w:footnote w:id="10">
    <w:p w14:paraId="6B105AA6" w14:textId="3DECFAE4" w:rsidR="00454D96" w:rsidRPr="00454D96" w:rsidRDefault="00454D96" w:rsidP="000D2D5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BE3869">
        <w:t xml:space="preserve">Cfr. </w:t>
      </w:r>
      <w:r w:rsidRPr="00454D96">
        <w:rPr>
          <w:smallCaps/>
          <w:lang w:val="es-ES"/>
        </w:rPr>
        <w:t xml:space="preserve">Dolores Aleixandre, </w:t>
      </w:r>
      <w:proofErr w:type="spellStart"/>
      <w:r w:rsidRPr="00454D96">
        <w:rPr>
          <w:smallCaps/>
          <w:lang w:val="es-ES"/>
        </w:rPr>
        <w:t>rscj</w:t>
      </w:r>
      <w:proofErr w:type="spellEnd"/>
      <w:r>
        <w:rPr>
          <w:lang w:val="es-ES"/>
        </w:rPr>
        <w:t xml:space="preserve">. </w:t>
      </w:r>
      <w:proofErr w:type="spellStart"/>
      <w:r w:rsidR="000D2D50">
        <w:rPr>
          <w:i/>
          <w:iCs/>
          <w:lang w:val="es-ES"/>
        </w:rPr>
        <w:t>Op.cit</w:t>
      </w:r>
      <w:proofErr w:type="spellEnd"/>
      <w:r w:rsidR="000D2D50">
        <w:rPr>
          <w:i/>
          <w:iCs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76AE"/>
    <w:multiLevelType w:val="hybridMultilevel"/>
    <w:tmpl w:val="889E779E"/>
    <w:lvl w:ilvl="0" w:tplc="719830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DC"/>
    <w:rsid w:val="00002D43"/>
    <w:rsid w:val="00017313"/>
    <w:rsid w:val="0001766C"/>
    <w:rsid w:val="00017E73"/>
    <w:rsid w:val="00021A5C"/>
    <w:rsid w:val="00023B74"/>
    <w:rsid w:val="00026415"/>
    <w:rsid w:val="00026EC8"/>
    <w:rsid w:val="0003169D"/>
    <w:rsid w:val="00035A5A"/>
    <w:rsid w:val="00040512"/>
    <w:rsid w:val="00053328"/>
    <w:rsid w:val="00067937"/>
    <w:rsid w:val="000701F5"/>
    <w:rsid w:val="000930F4"/>
    <w:rsid w:val="000A0085"/>
    <w:rsid w:val="000B3A39"/>
    <w:rsid w:val="000C483C"/>
    <w:rsid w:val="000D2D50"/>
    <w:rsid w:val="000D301F"/>
    <w:rsid w:val="000D3C76"/>
    <w:rsid w:val="000D5809"/>
    <w:rsid w:val="000E4D53"/>
    <w:rsid w:val="000E65EB"/>
    <w:rsid w:val="000E7667"/>
    <w:rsid w:val="000F3864"/>
    <w:rsid w:val="00114D93"/>
    <w:rsid w:val="00123CC8"/>
    <w:rsid w:val="00130BFD"/>
    <w:rsid w:val="00132B99"/>
    <w:rsid w:val="00154D05"/>
    <w:rsid w:val="00156608"/>
    <w:rsid w:val="001572E3"/>
    <w:rsid w:val="00160176"/>
    <w:rsid w:val="00160C82"/>
    <w:rsid w:val="00162F78"/>
    <w:rsid w:val="00164CAD"/>
    <w:rsid w:val="001722CA"/>
    <w:rsid w:val="00186C38"/>
    <w:rsid w:val="00186C9A"/>
    <w:rsid w:val="0019026E"/>
    <w:rsid w:val="00195145"/>
    <w:rsid w:val="001A1FA9"/>
    <w:rsid w:val="001B0DE3"/>
    <w:rsid w:val="001B4C93"/>
    <w:rsid w:val="001B7EE8"/>
    <w:rsid w:val="001C3740"/>
    <w:rsid w:val="001C38A2"/>
    <w:rsid w:val="001C6C3A"/>
    <w:rsid w:val="001D2840"/>
    <w:rsid w:val="001D29D1"/>
    <w:rsid w:val="001D2BB3"/>
    <w:rsid w:val="001D5A46"/>
    <w:rsid w:val="001D71EA"/>
    <w:rsid w:val="001E3FDA"/>
    <w:rsid w:val="001F1FAE"/>
    <w:rsid w:val="0020353E"/>
    <w:rsid w:val="00205A1D"/>
    <w:rsid w:val="00211EF3"/>
    <w:rsid w:val="0022039B"/>
    <w:rsid w:val="002246D3"/>
    <w:rsid w:val="00224925"/>
    <w:rsid w:val="0023015F"/>
    <w:rsid w:val="00234D04"/>
    <w:rsid w:val="0024070C"/>
    <w:rsid w:val="00243347"/>
    <w:rsid w:val="002437F8"/>
    <w:rsid w:val="00254638"/>
    <w:rsid w:val="002560F8"/>
    <w:rsid w:val="00256748"/>
    <w:rsid w:val="002570EF"/>
    <w:rsid w:val="00265B41"/>
    <w:rsid w:val="00270339"/>
    <w:rsid w:val="00275BF1"/>
    <w:rsid w:val="00277DE4"/>
    <w:rsid w:val="0028021F"/>
    <w:rsid w:val="002839B3"/>
    <w:rsid w:val="00292219"/>
    <w:rsid w:val="002A0A6C"/>
    <w:rsid w:val="002A4D13"/>
    <w:rsid w:val="002B42A4"/>
    <w:rsid w:val="002B79FC"/>
    <w:rsid w:val="002C0587"/>
    <w:rsid w:val="002C5A08"/>
    <w:rsid w:val="002D0F07"/>
    <w:rsid w:val="002E12A9"/>
    <w:rsid w:val="002E1E7E"/>
    <w:rsid w:val="002E3721"/>
    <w:rsid w:val="002E5B19"/>
    <w:rsid w:val="002F1158"/>
    <w:rsid w:val="00305423"/>
    <w:rsid w:val="00306E3F"/>
    <w:rsid w:val="003101FA"/>
    <w:rsid w:val="003172D4"/>
    <w:rsid w:val="003328A7"/>
    <w:rsid w:val="00342F1D"/>
    <w:rsid w:val="003458F0"/>
    <w:rsid w:val="00350232"/>
    <w:rsid w:val="00350984"/>
    <w:rsid w:val="0036260D"/>
    <w:rsid w:val="0039672C"/>
    <w:rsid w:val="00396BBD"/>
    <w:rsid w:val="003A34DD"/>
    <w:rsid w:val="003A5DE0"/>
    <w:rsid w:val="003B1062"/>
    <w:rsid w:val="003B258B"/>
    <w:rsid w:val="003B34FC"/>
    <w:rsid w:val="003B4060"/>
    <w:rsid w:val="003C05F2"/>
    <w:rsid w:val="003C599D"/>
    <w:rsid w:val="003C5F38"/>
    <w:rsid w:val="003F2830"/>
    <w:rsid w:val="003F3D88"/>
    <w:rsid w:val="004174D1"/>
    <w:rsid w:val="004362B2"/>
    <w:rsid w:val="004363F3"/>
    <w:rsid w:val="0044140D"/>
    <w:rsid w:val="00454D96"/>
    <w:rsid w:val="00457A19"/>
    <w:rsid w:val="00457EFA"/>
    <w:rsid w:val="00460AC3"/>
    <w:rsid w:val="0046300D"/>
    <w:rsid w:val="00467D7C"/>
    <w:rsid w:val="00470DD6"/>
    <w:rsid w:val="00475EA0"/>
    <w:rsid w:val="00481E67"/>
    <w:rsid w:val="004859EC"/>
    <w:rsid w:val="00486FA5"/>
    <w:rsid w:val="004B0B97"/>
    <w:rsid w:val="004B145B"/>
    <w:rsid w:val="004B1FAB"/>
    <w:rsid w:val="004B291F"/>
    <w:rsid w:val="004C4B80"/>
    <w:rsid w:val="004D3E1D"/>
    <w:rsid w:val="004D66B6"/>
    <w:rsid w:val="004E2014"/>
    <w:rsid w:val="004F5E7F"/>
    <w:rsid w:val="004F71FB"/>
    <w:rsid w:val="004F7468"/>
    <w:rsid w:val="004F74D1"/>
    <w:rsid w:val="005015A0"/>
    <w:rsid w:val="00504B4B"/>
    <w:rsid w:val="00505239"/>
    <w:rsid w:val="00505A23"/>
    <w:rsid w:val="00505D2E"/>
    <w:rsid w:val="00506882"/>
    <w:rsid w:val="0051397B"/>
    <w:rsid w:val="005227CC"/>
    <w:rsid w:val="00526185"/>
    <w:rsid w:val="00535E67"/>
    <w:rsid w:val="005361FC"/>
    <w:rsid w:val="00540CAE"/>
    <w:rsid w:val="00562688"/>
    <w:rsid w:val="00562D60"/>
    <w:rsid w:val="00564755"/>
    <w:rsid w:val="005656F0"/>
    <w:rsid w:val="00573EBB"/>
    <w:rsid w:val="00576052"/>
    <w:rsid w:val="00577792"/>
    <w:rsid w:val="00581810"/>
    <w:rsid w:val="00583C96"/>
    <w:rsid w:val="00585005"/>
    <w:rsid w:val="0059639D"/>
    <w:rsid w:val="005970F8"/>
    <w:rsid w:val="005A0323"/>
    <w:rsid w:val="005A214E"/>
    <w:rsid w:val="005A2F7E"/>
    <w:rsid w:val="005A45AA"/>
    <w:rsid w:val="005B1FE3"/>
    <w:rsid w:val="005B26D6"/>
    <w:rsid w:val="005B2A43"/>
    <w:rsid w:val="005B3735"/>
    <w:rsid w:val="005B6833"/>
    <w:rsid w:val="005C137E"/>
    <w:rsid w:val="005C4E44"/>
    <w:rsid w:val="005C5C17"/>
    <w:rsid w:val="005E71D4"/>
    <w:rsid w:val="005F1F18"/>
    <w:rsid w:val="005F4422"/>
    <w:rsid w:val="005F5FA3"/>
    <w:rsid w:val="00600AAC"/>
    <w:rsid w:val="00602B43"/>
    <w:rsid w:val="0060353F"/>
    <w:rsid w:val="00603FC9"/>
    <w:rsid w:val="00604C14"/>
    <w:rsid w:val="00605942"/>
    <w:rsid w:val="00612ECF"/>
    <w:rsid w:val="00615F20"/>
    <w:rsid w:val="00624FF7"/>
    <w:rsid w:val="00625B1A"/>
    <w:rsid w:val="00631A5D"/>
    <w:rsid w:val="00654183"/>
    <w:rsid w:val="00675ACD"/>
    <w:rsid w:val="006763C1"/>
    <w:rsid w:val="00680E7E"/>
    <w:rsid w:val="00682473"/>
    <w:rsid w:val="00683CB2"/>
    <w:rsid w:val="00683EE7"/>
    <w:rsid w:val="00687026"/>
    <w:rsid w:val="0069061C"/>
    <w:rsid w:val="00692B6F"/>
    <w:rsid w:val="006A0ED3"/>
    <w:rsid w:val="006A6579"/>
    <w:rsid w:val="006C2A81"/>
    <w:rsid w:val="006C3713"/>
    <w:rsid w:val="006D01E4"/>
    <w:rsid w:val="006D55B0"/>
    <w:rsid w:val="006F0DD0"/>
    <w:rsid w:val="0072146A"/>
    <w:rsid w:val="00724122"/>
    <w:rsid w:val="00725942"/>
    <w:rsid w:val="007353FD"/>
    <w:rsid w:val="00740AD2"/>
    <w:rsid w:val="00743EEB"/>
    <w:rsid w:val="00745F8A"/>
    <w:rsid w:val="00755263"/>
    <w:rsid w:val="007564C3"/>
    <w:rsid w:val="007639C6"/>
    <w:rsid w:val="00763F66"/>
    <w:rsid w:val="00765DD1"/>
    <w:rsid w:val="007678F3"/>
    <w:rsid w:val="00775C1D"/>
    <w:rsid w:val="007848A6"/>
    <w:rsid w:val="00786CC7"/>
    <w:rsid w:val="00790D0E"/>
    <w:rsid w:val="007A4E19"/>
    <w:rsid w:val="007A6477"/>
    <w:rsid w:val="007B6EC4"/>
    <w:rsid w:val="007C0ACE"/>
    <w:rsid w:val="007C20D1"/>
    <w:rsid w:val="007C21B1"/>
    <w:rsid w:val="007D09DC"/>
    <w:rsid w:val="007D62F1"/>
    <w:rsid w:val="00810077"/>
    <w:rsid w:val="00811D6C"/>
    <w:rsid w:val="00815004"/>
    <w:rsid w:val="00832305"/>
    <w:rsid w:val="00834D0B"/>
    <w:rsid w:val="00841D0B"/>
    <w:rsid w:val="00846863"/>
    <w:rsid w:val="008546E7"/>
    <w:rsid w:val="008616C8"/>
    <w:rsid w:val="00863843"/>
    <w:rsid w:val="0086779A"/>
    <w:rsid w:val="00870473"/>
    <w:rsid w:val="008713E0"/>
    <w:rsid w:val="00877051"/>
    <w:rsid w:val="0087747F"/>
    <w:rsid w:val="008821AA"/>
    <w:rsid w:val="0088266F"/>
    <w:rsid w:val="00890C84"/>
    <w:rsid w:val="00893DE1"/>
    <w:rsid w:val="00895CE6"/>
    <w:rsid w:val="00897FD0"/>
    <w:rsid w:val="008A5E64"/>
    <w:rsid w:val="008D0277"/>
    <w:rsid w:val="008E493E"/>
    <w:rsid w:val="008E7881"/>
    <w:rsid w:val="008F4252"/>
    <w:rsid w:val="0090183B"/>
    <w:rsid w:val="00901D74"/>
    <w:rsid w:val="009035B1"/>
    <w:rsid w:val="0090623C"/>
    <w:rsid w:val="00912702"/>
    <w:rsid w:val="00926E37"/>
    <w:rsid w:val="00930421"/>
    <w:rsid w:val="00933052"/>
    <w:rsid w:val="0095370B"/>
    <w:rsid w:val="00960DE7"/>
    <w:rsid w:val="009627F3"/>
    <w:rsid w:val="00972729"/>
    <w:rsid w:val="00977FE1"/>
    <w:rsid w:val="00981F60"/>
    <w:rsid w:val="0099096F"/>
    <w:rsid w:val="00991912"/>
    <w:rsid w:val="009A1ABF"/>
    <w:rsid w:val="009A4CA6"/>
    <w:rsid w:val="009B1514"/>
    <w:rsid w:val="009C03D5"/>
    <w:rsid w:val="009D24AF"/>
    <w:rsid w:val="009D2931"/>
    <w:rsid w:val="009D6EB4"/>
    <w:rsid w:val="009D7B15"/>
    <w:rsid w:val="009E3B73"/>
    <w:rsid w:val="009F221B"/>
    <w:rsid w:val="00A0051C"/>
    <w:rsid w:val="00A0116F"/>
    <w:rsid w:val="00A01F64"/>
    <w:rsid w:val="00A16990"/>
    <w:rsid w:val="00A365BB"/>
    <w:rsid w:val="00A37152"/>
    <w:rsid w:val="00A41FD9"/>
    <w:rsid w:val="00A4330F"/>
    <w:rsid w:val="00A54F38"/>
    <w:rsid w:val="00A60CC4"/>
    <w:rsid w:val="00A629AE"/>
    <w:rsid w:val="00A64C69"/>
    <w:rsid w:val="00A6731D"/>
    <w:rsid w:val="00A71419"/>
    <w:rsid w:val="00A85002"/>
    <w:rsid w:val="00A856B3"/>
    <w:rsid w:val="00A9414A"/>
    <w:rsid w:val="00AB31E0"/>
    <w:rsid w:val="00AB5D25"/>
    <w:rsid w:val="00AD2F8A"/>
    <w:rsid w:val="00AD7041"/>
    <w:rsid w:val="00AD7A4E"/>
    <w:rsid w:val="00AF1009"/>
    <w:rsid w:val="00AF452C"/>
    <w:rsid w:val="00AF7439"/>
    <w:rsid w:val="00AF7E92"/>
    <w:rsid w:val="00B00008"/>
    <w:rsid w:val="00B03D32"/>
    <w:rsid w:val="00B04C94"/>
    <w:rsid w:val="00B0587A"/>
    <w:rsid w:val="00B101E3"/>
    <w:rsid w:val="00B11D1B"/>
    <w:rsid w:val="00B1673A"/>
    <w:rsid w:val="00B25792"/>
    <w:rsid w:val="00B33FD3"/>
    <w:rsid w:val="00B41F33"/>
    <w:rsid w:val="00B62298"/>
    <w:rsid w:val="00B63636"/>
    <w:rsid w:val="00B64327"/>
    <w:rsid w:val="00B6684E"/>
    <w:rsid w:val="00B7795B"/>
    <w:rsid w:val="00B9696C"/>
    <w:rsid w:val="00BA594E"/>
    <w:rsid w:val="00BA7255"/>
    <w:rsid w:val="00BD3769"/>
    <w:rsid w:val="00BE3869"/>
    <w:rsid w:val="00BE493B"/>
    <w:rsid w:val="00BF0B6D"/>
    <w:rsid w:val="00C062D5"/>
    <w:rsid w:val="00C104A0"/>
    <w:rsid w:val="00C136DD"/>
    <w:rsid w:val="00C27B22"/>
    <w:rsid w:val="00C30925"/>
    <w:rsid w:val="00C46C82"/>
    <w:rsid w:val="00C54AD2"/>
    <w:rsid w:val="00C5532D"/>
    <w:rsid w:val="00C614C6"/>
    <w:rsid w:val="00C627A0"/>
    <w:rsid w:val="00C656C9"/>
    <w:rsid w:val="00C81E76"/>
    <w:rsid w:val="00C85AC8"/>
    <w:rsid w:val="00C93F1D"/>
    <w:rsid w:val="00CA1C48"/>
    <w:rsid w:val="00CA2BFF"/>
    <w:rsid w:val="00CA323D"/>
    <w:rsid w:val="00CA39DD"/>
    <w:rsid w:val="00CB55F1"/>
    <w:rsid w:val="00CB6AC2"/>
    <w:rsid w:val="00CB7CF3"/>
    <w:rsid w:val="00CD1F3D"/>
    <w:rsid w:val="00CE2746"/>
    <w:rsid w:val="00CE47B7"/>
    <w:rsid w:val="00CE76A8"/>
    <w:rsid w:val="00D0051A"/>
    <w:rsid w:val="00D0509A"/>
    <w:rsid w:val="00D07B70"/>
    <w:rsid w:val="00D10568"/>
    <w:rsid w:val="00D12A4F"/>
    <w:rsid w:val="00D30DC2"/>
    <w:rsid w:val="00D3496C"/>
    <w:rsid w:val="00D4203A"/>
    <w:rsid w:val="00D54102"/>
    <w:rsid w:val="00D57AC8"/>
    <w:rsid w:val="00D606DA"/>
    <w:rsid w:val="00D673DA"/>
    <w:rsid w:val="00D82E62"/>
    <w:rsid w:val="00D9484E"/>
    <w:rsid w:val="00DA16EB"/>
    <w:rsid w:val="00DA7804"/>
    <w:rsid w:val="00DE351F"/>
    <w:rsid w:val="00DE637A"/>
    <w:rsid w:val="00DF09C0"/>
    <w:rsid w:val="00DF5DF6"/>
    <w:rsid w:val="00E059AC"/>
    <w:rsid w:val="00E12A63"/>
    <w:rsid w:val="00E34C52"/>
    <w:rsid w:val="00E469A0"/>
    <w:rsid w:val="00E62318"/>
    <w:rsid w:val="00E66252"/>
    <w:rsid w:val="00E7179D"/>
    <w:rsid w:val="00E725EF"/>
    <w:rsid w:val="00E73AD6"/>
    <w:rsid w:val="00E92169"/>
    <w:rsid w:val="00E96E9F"/>
    <w:rsid w:val="00EA4496"/>
    <w:rsid w:val="00EB063B"/>
    <w:rsid w:val="00EB0C7F"/>
    <w:rsid w:val="00EB2AA7"/>
    <w:rsid w:val="00ED04E2"/>
    <w:rsid w:val="00ED075E"/>
    <w:rsid w:val="00ED147C"/>
    <w:rsid w:val="00ED1DF5"/>
    <w:rsid w:val="00ED4ADD"/>
    <w:rsid w:val="00EE1727"/>
    <w:rsid w:val="00EF60A6"/>
    <w:rsid w:val="00EF7814"/>
    <w:rsid w:val="00EF7CF7"/>
    <w:rsid w:val="00F004C3"/>
    <w:rsid w:val="00F0491D"/>
    <w:rsid w:val="00F13DAE"/>
    <w:rsid w:val="00F17B92"/>
    <w:rsid w:val="00F3110D"/>
    <w:rsid w:val="00F452C3"/>
    <w:rsid w:val="00F561A6"/>
    <w:rsid w:val="00F612E9"/>
    <w:rsid w:val="00F77839"/>
    <w:rsid w:val="00F81CAB"/>
    <w:rsid w:val="00F81FA9"/>
    <w:rsid w:val="00F84070"/>
    <w:rsid w:val="00F871DC"/>
    <w:rsid w:val="00FA76B2"/>
    <w:rsid w:val="00FB1053"/>
    <w:rsid w:val="00FB25E5"/>
    <w:rsid w:val="00FC3FF6"/>
    <w:rsid w:val="00FC6A56"/>
    <w:rsid w:val="00FC7799"/>
    <w:rsid w:val="00FD1E4B"/>
    <w:rsid w:val="00FD3800"/>
    <w:rsid w:val="00FF1187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8C1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FC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E8"/>
  </w:style>
  <w:style w:type="character" w:styleId="Nmerodepgina">
    <w:name w:val="page number"/>
    <w:basedOn w:val="Fuentedeprrafopredeter"/>
    <w:uiPriority w:val="99"/>
    <w:semiHidden/>
    <w:unhideWhenUsed/>
    <w:rsid w:val="001B7EE8"/>
  </w:style>
  <w:style w:type="paragraph" w:styleId="Encabezado">
    <w:name w:val="header"/>
    <w:basedOn w:val="Normal"/>
    <w:link w:val="EncabezadoCar"/>
    <w:uiPriority w:val="99"/>
    <w:unhideWhenUsed/>
    <w:rsid w:val="00765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D1"/>
  </w:style>
  <w:style w:type="paragraph" w:styleId="Textonotapie">
    <w:name w:val="footnote text"/>
    <w:basedOn w:val="Normal"/>
    <w:link w:val="TextonotapieCar"/>
    <w:uiPriority w:val="99"/>
    <w:unhideWhenUsed/>
    <w:rsid w:val="00C656C9"/>
    <w:pPr>
      <w:spacing w:after="0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656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92169"/>
    <w:rPr>
      <w:vertAlign w:val="superscript"/>
    </w:rPr>
  </w:style>
  <w:style w:type="character" w:customStyle="1" w:styleId="resaltado">
    <w:name w:val="resaltado"/>
    <w:basedOn w:val="Fuentedeprrafopredeter"/>
    <w:rsid w:val="00506882"/>
  </w:style>
  <w:style w:type="character" w:styleId="Hipervnculo">
    <w:name w:val="Hyperlink"/>
    <w:basedOn w:val="Fuentedeprrafopredeter"/>
    <w:uiPriority w:val="99"/>
    <w:unhideWhenUsed/>
    <w:rsid w:val="005F1F1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4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FC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E8"/>
  </w:style>
  <w:style w:type="character" w:styleId="Nmerodepgina">
    <w:name w:val="page number"/>
    <w:basedOn w:val="Fuentedeprrafopredeter"/>
    <w:uiPriority w:val="99"/>
    <w:semiHidden/>
    <w:unhideWhenUsed/>
    <w:rsid w:val="001B7EE8"/>
  </w:style>
  <w:style w:type="paragraph" w:styleId="Encabezado">
    <w:name w:val="header"/>
    <w:basedOn w:val="Normal"/>
    <w:link w:val="EncabezadoCar"/>
    <w:uiPriority w:val="99"/>
    <w:unhideWhenUsed/>
    <w:rsid w:val="00765D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DD1"/>
  </w:style>
  <w:style w:type="paragraph" w:styleId="Textonotapie">
    <w:name w:val="footnote text"/>
    <w:basedOn w:val="Normal"/>
    <w:link w:val="TextonotapieCar"/>
    <w:uiPriority w:val="99"/>
    <w:unhideWhenUsed/>
    <w:rsid w:val="00C656C9"/>
    <w:pPr>
      <w:spacing w:after="0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656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92169"/>
    <w:rPr>
      <w:vertAlign w:val="superscript"/>
    </w:rPr>
  </w:style>
  <w:style w:type="character" w:customStyle="1" w:styleId="resaltado">
    <w:name w:val="resaltado"/>
    <w:basedOn w:val="Fuentedeprrafopredeter"/>
    <w:rsid w:val="00506882"/>
  </w:style>
  <w:style w:type="character" w:styleId="Hipervnculo">
    <w:name w:val="Hyperlink"/>
    <w:basedOn w:val="Fuentedeprrafopredeter"/>
    <w:uiPriority w:val="99"/>
    <w:unhideWhenUsed/>
    <w:rsid w:val="005F1F1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B095-170A-4694-A74A-DF2F440E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ee ss</cp:lastModifiedBy>
  <cp:revision>3</cp:revision>
  <cp:lastPrinted>2017-11-12T07:26:00Z</cp:lastPrinted>
  <dcterms:created xsi:type="dcterms:W3CDTF">2022-08-26T02:24:00Z</dcterms:created>
  <dcterms:modified xsi:type="dcterms:W3CDTF">2022-08-26T02:25:00Z</dcterms:modified>
</cp:coreProperties>
</file>