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B9DA" w14:textId="589C8CA4" w:rsidR="00D93E80" w:rsidRPr="00942544" w:rsidRDefault="00262536" w:rsidP="00AD595E">
      <w:pPr>
        <w:jc w:val="center"/>
        <w:rPr>
          <w:b/>
          <w:szCs w:val="24"/>
        </w:rPr>
      </w:pPr>
      <w:r>
        <w:rPr>
          <w:b/>
          <w:szCs w:val="24"/>
        </w:rPr>
        <w:t>Jueves</w:t>
      </w:r>
      <w:r w:rsidR="00245A94" w:rsidRPr="00942544">
        <w:rPr>
          <w:b/>
          <w:szCs w:val="24"/>
        </w:rPr>
        <w:t xml:space="preserve"> </w:t>
      </w:r>
      <w:r w:rsidR="009A14AC" w:rsidRPr="00942544">
        <w:rPr>
          <w:b/>
          <w:szCs w:val="24"/>
        </w:rPr>
        <w:t>X</w:t>
      </w:r>
      <w:r w:rsidR="004B191C" w:rsidRPr="00942544">
        <w:rPr>
          <w:b/>
          <w:szCs w:val="24"/>
        </w:rPr>
        <w:t>X</w:t>
      </w:r>
      <w:r w:rsidR="006E1313" w:rsidRPr="00942544">
        <w:rPr>
          <w:b/>
          <w:szCs w:val="24"/>
        </w:rPr>
        <w:t>V</w:t>
      </w:r>
      <w:r w:rsidR="00D75956" w:rsidRPr="00942544">
        <w:rPr>
          <w:b/>
          <w:szCs w:val="24"/>
        </w:rPr>
        <w:t>I</w:t>
      </w:r>
      <w:r w:rsidR="00B11778">
        <w:rPr>
          <w:b/>
          <w:szCs w:val="24"/>
        </w:rPr>
        <w:t>I</w:t>
      </w:r>
      <w:r w:rsidR="000B599E">
        <w:rPr>
          <w:b/>
          <w:szCs w:val="24"/>
        </w:rPr>
        <w:t>I</w:t>
      </w:r>
      <w:r w:rsidR="009A14AC" w:rsidRPr="00942544">
        <w:rPr>
          <w:b/>
          <w:szCs w:val="24"/>
        </w:rPr>
        <w:t xml:space="preserve"> </w:t>
      </w:r>
      <w:r w:rsidR="00EC4B3A" w:rsidRPr="00942544">
        <w:rPr>
          <w:b/>
          <w:szCs w:val="24"/>
        </w:rPr>
        <w:t>del TO</w:t>
      </w:r>
      <w:r w:rsidR="003C2853">
        <w:rPr>
          <w:b/>
          <w:szCs w:val="24"/>
        </w:rPr>
        <w:br/>
      </w:r>
      <w:r w:rsidR="006B5F15">
        <w:rPr>
          <w:b/>
          <w:szCs w:val="24"/>
        </w:rPr>
        <w:t xml:space="preserve">Ciclo </w:t>
      </w:r>
      <w:r w:rsidR="00537D99">
        <w:rPr>
          <w:b/>
          <w:szCs w:val="24"/>
        </w:rPr>
        <w:t>C</w:t>
      </w:r>
    </w:p>
    <w:p w14:paraId="5700B52A" w14:textId="5DDCF777" w:rsidR="00D153C3" w:rsidRPr="00942544" w:rsidRDefault="00537D99" w:rsidP="00C435C5">
      <w:pPr>
        <w:jc w:val="right"/>
        <w:rPr>
          <w:b/>
          <w:szCs w:val="24"/>
        </w:rPr>
      </w:pPr>
      <w:r w:rsidRPr="002140DA">
        <w:rPr>
          <w:b/>
          <w:noProof/>
          <w:sz w:val="20"/>
          <w:szCs w:val="20"/>
        </w:rPr>
        <w:drawing>
          <wp:anchor distT="0" distB="0" distL="114300" distR="114300" simplePos="0" relativeHeight="251658240" behindDoc="1" locked="0" layoutInCell="1" allowOverlap="1" wp14:anchorId="56D51069" wp14:editId="0F522FD9">
            <wp:simplePos x="0" y="0"/>
            <wp:positionH relativeFrom="column">
              <wp:posOffset>0</wp:posOffset>
            </wp:positionH>
            <wp:positionV relativeFrom="paragraph">
              <wp:posOffset>88785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Pr>
          <w:szCs w:val="24"/>
        </w:rPr>
        <w:t>13</w:t>
      </w:r>
      <w:r w:rsidR="009E5755">
        <w:rPr>
          <w:szCs w:val="24"/>
        </w:rPr>
        <w:t xml:space="preserve"> </w:t>
      </w:r>
      <w:r w:rsidR="00D153C3" w:rsidRPr="00942544">
        <w:rPr>
          <w:szCs w:val="24"/>
        </w:rPr>
        <w:t xml:space="preserve">de </w:t>
      </w:r>
      <w:r w:rsidR="00D75956" w:rsidRPr="00942544">
        <w:rPr>
          <w:szCs w:val="24"/>
        </w:rPr>
        <w:t>octubre</w:t>
      </w:r>
      <w:r w:rsidR="00D153C3" w:rsidRPr="00942544">
        <w:rPr>
          <w:szCs w:val="24"/>
        </w:rPr>
        <w:t xml:space="preserve"> de </w:t>
      </w:r>
      <w:r w:rsidR="00C435C5">
        <w:rPr>
          <w:szCs w:val="24"/>
        </w:rPr>
        <w:t>202</w:t>
      </w:r>
      <w:r>
        <w:rPr>
          <w:szCs w:val="24"/>
        </w:rPr>
        <w:t>2</w:t>
      </w:r>
    </w:p>
    <w:p w14:paraId="5132E559" w14:textId="77777777" w:rsidR="006E296B" w:rsidRPr="0053352D" w:rsidRDefault="00AD595E" w:rsidP="00442032">
      <w:pPr>
        <w:jc w:val="right"/>
        <w:rPr>
          <w:sz w:val="20"/>
          <w:szCs w:val="20"/>
        </w:rPr>
      </w:pPr>
      <w:r>
        <w:rPr>
          <w:sz w:val="20"/>
          <w:szCs w:val="20"/>
        </w:rPr>
        <w:t>Ef 1, 1-10</w:t>
      </w:r>
    </w:p>
    <w:p w14:paraId="2895600D" w14:textId="77777777" w:rsidR="00AD595E" w:rsidRDefault="006E4B41" w:rsidP="00AD595E">
      <w:pPr>
        <w:jc w:val="right"/>
        <w:rPr>
          <w:sz w:val="20"/>
          <w:szCs w:val="20"/>
        </w:rPr>
      </w:pPr>
      <w:r w:rsidRPr="0053352D">
        <w:rPr>
          <w:sz w:val="20"/>
          <w:szCs w:val="20"/>
        </w:rPr>
        <w:t xml:space="preserve">Sal </w:t>
      </w:r>
      <w:r w:rsidR="00AD595E">
        <w:rPr>
          <w:sz w:val="20"/>
          <w:szCs w:val="20"/>
        </w:rPr>
        <w:t>97</w:t>
      </w:r>
    </w:p>
    <w:p w14:paraId="0592889A" w14:textId="2C5FDEBB" w:rsidR="00D93E80" w:rsidRPr="0053352D" w:rsidRDefault="0053352D" w:rsidP="00AD595E">
      <w:pPr>
        <w:jc w:val="right"/>
        <w:rPr>
          <w:szCs w:val="24"/>
        </w:rPr>
      </w:pPr>
      <w:r>
        <w:rPr>
          <w:sz w:val="20"/>
          <w:szCs w:val="20"/>
        </w:rPr>
        <w:t xml:space="preserve">Lc 11, </w:t>
      </w:r>
      <w:r w:rsidR="00262536">
        <w:rPr>
          <w:sz w:val="20"/>
          <w:szCs w:val="20"/>
        </w:rPr>
        <w:t>47-54</w:t>
      </w:r>
      <w:r w:rsidR="006A34B1" w:rsidRPr="0053352D">
        <w:rPr>
          <w:szCs w:val="24"/>
        </w:rPr>
        <w:br/>
      </w:r>
      <w:r w:rsidR="00D153C3" w:rsidRPr="0053352D">
        <w:rPr>
          <w:i/>
          <w:szCs w:val="24"/>
        </w:rPr>
        <w:t>P. Eduardo Suanzes, msps</w:t>
      </w:r>
    </w:p>
    <w:p w14:paraId="618F200F" w14:textId="3D6A8295" w:rsidR="002A0990" w:rsidRDefault="002A0990" w:rsidP="00CC7B3D">
      <w:pPr>
        <w:rPr>
          <w:szCs w:val="24"/>
        </w:rPr>
      </w:pPr>
    </w:p>
    <w:p w14:paraId="4ACDCE6B" w14:textId="77777777" w:rsidR="00D51EC0" w:rsidRDefault="00D51EC0" w:rsidP="009E5755">
      <w:pPr>
        <w:rPr>
          <w:szCs w:val="24"/>
        </w:rPr>
      </w:pPr>
    </w:p>
    <w:p w14:paraId="5474B915" w14:textId="77777777" w:rsidR="00706EFB" w:rsidRDefault="00706EFB" w:rsidP="00984728">
      <w:pPr>
        <w:rPr>
          <w:szCs w:val="24"/>
        </w:rPr>
      </w:pPr>
      <w:r>
        <w:rPr>
          <w:szCs w:val="24"/>
        </w:rPr>
        <w:t>Habiendo terminado en días pasados la Carta a los Gálatas, comenzamos ahora en la Primera Lectura con la Carta a los Efesios.</w:t>
      </w:r>
    </w:p>
    <w:p w14:paraId="1CED4F25" w14:textId="77777777" w:rsidR="00706EFB" w:rsidRDefault="00706EFB" w:rsidP="00984728">
      <w:pPr>
        <w:rPr>
          <w:szCs w:val="24"/>
        </w:rPr>
      </w:pPr>
    </w:p>
    <w:p w14:paraId="57020339" w14:textId="4F2F3918" w:rsidR="00706EFB" w:rsidRDefault="00706EFB" w:rsidP="0035183A">
      <w:pPr>
        <w:rPr>
          <w:szCs w:val="24"/>
        </w:rPr>
      </w:pPr>
      <w:r>
        <w:rPr>
          <w:szCs w:val="24"/>
        </w:rPr>
        <w:t>Éfeso era una ciudad muy importante</w:t>
      </w:r>
      <w:r w:rsidR="005306B5">
        <w:rPr>
          <w:szCs w:val="24"/>
        </w:rPr>
        <w:t xml:space="preserve"> (capital de la Provincia Romana de Asia)</w:t>
      </w:r>
      <w:r w:rsidR="005306B5">
        <w:rPr>
          <w:rStyle w:val="Refdenotaalpie"/>
          <w:szCs w:val="24"/>
        </w:rPr>
        <w:footnoteReference w:id="1"/>
      </w:r>
      <w:r>
        <w:rPr>
          <w:szCs w:val="24"/>
        </w:rPr>
        <w:t xml:space="preserve">, </w:t>
      </w:r>
      <w:r w:rsidR="005306B5">
        <w:rPr>
          <w:szCs w:val="24"/>
        </w:rPr>
        <w:t xml:space="preserve"> puer</w:t>
      </w:r>
      <w:r>
        <w:rPr>
          <w:szCs w:val="24"/>
        </w:rPr>
        <w:t>to de mar, al oeste de la actual Turquía, que formaba terna con Alejandría (en Egipto) y Antioquía (en Asia)</w:t>
      </w:r>
      <w:r w:rsidR="00471AC3">
        <w:rPr>
          <w:szCs w:val="24"/>
        </w:rPr>
        <w:t xml:space="preserve">, era la sede del Templo de Artemisa, una de las siete maravillas del Mundo Antiguo. </w:t>
      </w:r>
      <w:r w:rsidR="00305AE6">
        <w:rPr>
          <w:szCs w:val="24"/>
        </w:rPr>
        <w:t>EL tercer viaje de Pablo lo llevó por</w:t>
      </w:r>
      <w:r w:rsidR="008A4A90">
        <w:rPr>
          <w:szCs w:val="24"/>
        </w:rPr>
        <w:t xml:space="preserve"> lo que hoy es Turquía hasta Grecia. Permaneció en Corinto y a la</w:t>
      </w:r>
      <w:r w:rsidR="00305AE6">
        <w:rPr>
          <w:szCs w:val="24"/>
        </w:rPr>
        <w:t xml:space="preserve"> </w:t>
      </w:r>
      <w:r w:rsidR="00537D99">
        <w:rPr>
          <w:szCs w:val="24"/>
        </w:rPr>
        <w:t xml:space="preserve">vuelta de </w:t>
      </w:r>
      <w:r w:rsidR="00305AE6">
        <w:rPr>
          <w:szCs w:val="24"/>
        </w:rPr>
        <w:t>ese</w:t>
      </w:r>
      <w:r w:rsidR="00537D99">
        <w:rPr>
          <w:szCs w:val="24"/>
        </w:rPr>
        <w:t xml:space="preserve"> </w:t>
      </w:r>
      <w:r w:rsidR="00305AE6">
        <w:rPr>
          <w:szCs w:val="24"/>
        </w:rPr>
        <w:t xml:space="preserve">tercer </w:t>
      </w:r>
      <w:r w:rsidR="00537D99">
        <w:rPr>
          <w:szCs w:val="24"/>
        </w:rPr>
        <w:t xml:space="preserve">viaje, </w:t>
      </w:r>
      <w:r w:rsidR="00305AE6">
        <w:rPr>
          <w:szCs w:val="24"/>
        </w:rPr>
        <w:t xml:space="preserve">unos meses después, </w:t>
      </w:r>
      <w:r w:rsidR="00537D99">
        <w:rPr>
          <w:szCs w:val="24"/>
        </w:rPr>
        <w:t>cuando dejó Corinto, el</w:t>
      </w:r>
      <w:r w:rsidR="00537D99" w:rsidRPr="005306B5">
        <w:rPr>
          <w:szCs w:val="24"/>
        </w:rPr>
        <w:t xml:space="preserve"> apóstol </w:t>
      </w:r>
      <w:r w:rsidR="008A4A90">
        <w:rPr>
          <w:szCs w:val="24"/>
        </w:rPr>
        <w:t>se quedó en Éfeso por</w:t>
      </w:r>
      <w:r w:rsidR="00537D99" w:rsidRPr="005306B5">
        <w:rPr>
          <w:szCs w:val="24"/>
        </w:rPr>
        <w:t xml:space="preserve"> tres años</w:t>
      </w:r>
      <w:r w:rsidR="00537D99">
        <w:rPr>
          <w:szCs w:val="24"/>
        </w:rPr>
        <w:t xml:space="preserve"> (del 54 al 57)</w:t>
      </w:r>
      <w:r w:rsidR="00537D99" w:rsidRPr="005306B5">
        <w:rPr>
          <w:szCs w:val="24"/>
        </w:rPr>
        <w:t xml:space="preserve">, entre éxitos y dificultades. </w:t>
      </w:r>
      <w:r w:rsidR="00537D99">
        <w:rPr>
          <w:szCs w:val="24"/>
        </w:rPr>
        <w:t>E</w:t>
      </w:r>
      <w:r w:rsidR="005306B5" w:rsidRPr="005306B5">
        <w:rPr>
          <w:szCs w:val="24"/>
        </w:rPr>
        <w:t xml:space="preserve">ncontró </w:t>
      </w:r>
      <w:r w:rsidR="0035183A">
        <w:rPr>
          <w:szCs w:val="24"/>
        </w:rPr>
        <w:t>en la ciudad algunos</w:t>
      </w:r>
      <w:r w:rsidR="005306B5" w:rsidRPr="005306B5">
        <w:rPr>
          <w:szCs w:val="24"/>
        </w:rPr>
        <w:t xml:space="preserve"> cristianos no bien informados</w:t>
      </w:r>
      <w:r w:rsidR="00471AC3">
        <w:rPr>
          <w:rStyle w:val="Refdenotaalpie"/>
          <w:szCs w:val="24"/>
        </w:rPr>
        <w:footnoteReference w:id="2"/>
      </w:r>
      <w:r w:rsidR="005306B5" w:rsidRPr="005306B5">
        <w:rPr>
          <w:szCs w:val="24"/>
        </w:rPr>
        <w:t xml:space="preserve">. Los instruyó y formó con ellos una floreciente comunidad cristiana, de paganos convertidos, base de operaciones para la expansión misionera. </w:t>
      </w:r>
    </w:p>
    <w:p w14:paraId="0342982C" w14:textId="77777777" w:rsidR="008D6D40" w:rsidRDefault="008D6D40" w:rsidP="00471AC3">
      <w:pPr>
        <w:rPr>
          <w:szCs w:val="24"/>
        </w:rPr>
      </w:pPr>
    </w:p>
    <w:p w14:paraId="2CD48A21" w14:textId="3F06F90D" w:rsidR="008D6D40" w:rsidRDefault="008D6D40" w:rsidP="006B1029">
      <w:pPr>
        <w:rPr>
          <w:szCs w:val="24"/>
        </w:rPr>
      </w:pPr>
      <w:r>
        <w:rPr>
          <w:szCs w:val="24"/>
        </w:rPr>
        <w:t xml:space="preserve">El texto de hoy es la mitad de un gran himno de alabanza densísimo en significados </w:t>
      </w:r>
      <w:r w:rsidR="00323CF1">
        <w:rPr>
          <w:szCs w:val="24"/>
        </w:rPr>
        <w:t>pues, en realidad abraza toda la historia de la humanidad</w:t>
      </w:r>
      <w:r>
        <w:rPr>
          <w:szCs w:val="24"/>
        </w:rPr>
        <w:t xml:space="preserve"> </w:t>
      </w:r>
      <w:r w:rsidR="00323CF1">
        <w:rPr>
          <w:szCs w:val="24"/>
        </w:rPr>
        <w:t>teniendo, además,</w:t>
      </w:r>
      <w:r w:rsidR="006B1029">
        <w:rPr>
          <w:szCs w:val="24"/>
        </w:rPr>
        <w:t xml:space="preserve"> una</w:t>
      </w:r>
      <w:r w:rsidRPr="008D6D40">
        <w:rPr>
          <w:szCs w:val="24"/>
        </w:rPr>
        <w:t xml:space="preserve"> dimensión trinitaria. Todo parte del Dios y Padre de nuestro Señor Jesucristo, se realiza en Cristo y se consuma en el Espíritu Santo</w:t>
      </w:r>
      <w:r w:rsidR="006B1029">
        <w:rPr>
          <w:szCs w:val="24"/>
        </w:rPr>
        <w:t xml:space="preserve">. </w:t>
      </w:r>
      <w:r w:rsidR="00323CF1">
        <w:rPr>
          <w:szCs w:val="24"/>
        </w:rPr>
        <w:t xml:space="preserve">Se trata, pues de un camino entre dos polos extremos: la elección antes de la creación del mundo y la comunicación del Espíritu Santo. Esta lectura es como el portón de entrada a toda nuestra realidad como seres humanos y como hijos de Dios. </w:t>
      </w:r>
    </w:p>
    <w:p w14:paraId="098D484F" w14:textId="0C1BB759" w:rsidR="00323CF1" w:rsidRDefault="00323CF1" w:rsidP="006B1029">
      <w:pPr>
        <w:rPr>
          <w:szCs w:val="24"/>
        </w:rPr>
      </w:pPr>
    </w:p>
    <w:p w14:paraId="1E559119" w14:textId="3713E5A2" w:rsidR="00323CF1" w:rsidRDefault="00323CF1" w:rsidP="006B1029">
      <w:pPr>
        <w:rPr>
          <w:szCs w:val="24"/>
        </w:rPr>
      </w:pPr>
      <w:r>
        <w:rPr>
          <w:szCs w:val="24"/>
        </w:rPr>
        <w:t xml:space="preserve">Pero es que, además, este himno, abraza al universo entero, a todo el cosmos, a todo lo celeste y lo terrestre, en único abrazo: el de Jesucristo, pues todo fue creado por Él y para Él. El universo el cosmos forma con Jesús un solo cuerpo. Esta es la bendición de las bendiciones, el supremo don de Dios al universo. Hoy día que estamos disfrutando de las maravillosas imágenes cósmicas que nos llegan del último ingenio espacial, el telescopio James </w:t>
      </w:r>
      <w:proofErr w:type="spellStart"/>
      <w:r>
        <w:rPr>
          <w:szCs w:val="24"/>
        </w:rPr>
        <w:t>Webb</w:t>
      </w:r>
      <w:proofErr w:type="spellEnd"/>
      <w:r>
        <w:rPr>
          <w:szCs w:val="24"/>
        </w:rPr>
        <w:t>, sepamos ver el dedo de Dios en ellas, la grandeza de quien lo hizo y el abrazo en el que está envuelto el cosmos.</w:t>
      </w:r>
    </w:p>
    <w:p w14:paraId="70C3EC07" w14:textId="77777777" w:rsidR="006B1029" w:rsidRDefault="006B1029" w:rsidP="006B1029">
      <w:pPr>
        <w:rPr>
          <w:szCs w:val="24"/>
        </w:rPr>
      </w:pPr>
    </w:p>
    <w:p w14:paraId="48445753" w14:textId="77777777" w:rsidR="006B1029" w:rsidRDefault="006B1029" w:rsidP="006B1029">
      <w:pPr>
        <w:rPr>
          <w:szCs w:val="24"/>
        </w:rPr>
      </w:pPr>
    </w:p>
    <w:p w14:paraId="4C172300" w14:textId="77777777" w:rsidR="00CF3108" w:rsidRDefault="00CF3108" w:rsidP="00CF3108">
      <w:pPr>
        <w:rPr>
          <w:szCs w:val="24"/>
        </w:rPr>
      </w:pPr>
      <w:r>
        <w:rPr>
          <w:szCs w:val="24"/>
        </w:rPr>
        <w:lastRenderedPageBreak/>
        <w:t>Pablo, en este himno nos muestra cómo Dios bendice a la humanidad con toda clase de bendiciones en Cristo; y la humanidad responde alabándolo y llamando «bendito», pues es la manera más adecuada de participar de la armonía del universo, cuerpo de Cristo</w:t>
      </w:r>
      <w:r>
        <w:rPr>
          <w:rStyle w:val="Refdenotaalpie"/>
          <w:szCs w:val="24"/>
        </w:rPr>
        <w:footnoteReference w:id="3"/>
      </w:r>
      <w:r>
        <w:rPr>
          <w:szCs w:val="24"/>
        </w:rPr>
        <w:t>.</w:t>
      </w:r>
    </w:p>
    <w:p w14:paraId="2EA69D5A" w14:textId="77777777" w:rsidR="00706EFB" w:rsidRDefault="00706EFB" w:rsidP="00984728">
      <w:pPr>
        <w:rPr>
          <w:szCs w:val="24"/>
        </w:rPr>
      </w:pPr>
    </w:p>
    <w:p w14:paraId="48EF642E" w14:textId="77777777" w:rsidR="00984728" w:rsidRDefault="00CF3108" w:rsidP="00CF3108">
      <w:pPr>
        <w:rPr>
          <w:szCs w:val="24"/>
        </w:rPr>
      </w:pPr>
      <w:r>
        <w:rPr>
          <w:szCs w:val="24"/>
        </w:rPr>
        <w:t>Con relación al Evangelio, r</w:t>
      </w:r>
      <w:r w:rsidR="00262536">
        <w:rPr>
          <w:szCs w:val="24"/>
        </w:rPr>
        <w:t xml:space="preserve">ecordemos cómo empezó el relato de que se nos describe. </w:t>
      </w:r>
      <w:r w:rsidR="00984728">
        <w:rPr>
          <w:szCs w:val="24"/>
        </w:rPr>
        <w:t xml:space="preserve">La historia comienza con una amable invitación de </w:t>
      </w:r>
      <w:r w:rsidR="00984728" w:rsidRPr="009E5755">
        <w:rPr>
          <w:szCs w:val="24"/>
        </w:rPr>
        <w:t xml:space="preserve">un fariseo de que </w:t>
      </w:r>
      <w:r w:rsidR="00984728">
        <w:rPr>
          <w:szCs w:val="24"/>
        </w:rPr>
        <w:t xml:space="preserve">Jesús </w:t>
      </w:r>
      <w:r w:rsidR="00984728" w:rsidRPr="009E5755">
        <w:rPr>
          <w:szCs w:val="24"/>
        </w:rPr>
        <w:t>vaya a comer a su casa</w:t>
      </w:r>
      <w:r w:rsidR="00984728">
        <w:rPr>
          <w:szCs w:val="24"/>
        </w:rPr>
        <w:t xml:space="preserve">. </w:t>
      </w:r>
      <w:r w:rsidR="009E5755" w:rsidRPr="009E5755">
        <w:rPr>
          <w:szCs w:val="24"/>
        </w:rPr>
        <w:t xml:space="preserve">Jesús </w:t>
      </w:r>
      <w:r w:rsidR="00984728">
        <w:rPr>
          <w:szCs w:val="24"/>
        </w:rPr>
        <w:t>la acepta</w:t>
      </w:r>
      <w:r w:rsidR="009E5755" w:rsidRPr="009E5755">
        <w:rPr>
          <w:szCs w:val="24"/>
        </w:rPr>
        <w:t xml:space="preserve">, pero prescinde absolutamente de una de las prácticas elementales, que para su anfitrión debía de resultar imprescindible: lavarse —probablemente sólo las manos— antes de ponerse a la mesa. </w:t>
      </w:r>
      <w:r w:rsidR="00984728">
        <w:rPr>
          <w:szCs w:val="24"/>
        </w:rPr>
        <w:t>El fariseo n</w:t>
      </w:r>
      <w:r w:rsidR="00984728" w:rsidRPr="00984728">
        <w:rPr>
          <w:szCs w:val="24"/>
        </w:rPr>
        <w:t xml:space="preserve">o había previsto aquello ni había tenido intención de poner a prueba a Jesús. </w:t>
      </w:r>
      <w:r w:rsidR="00262536">
        <w:rPr>
          <w:szCs w:val="24"/>
        </w:rPr>
        <w:t>Veíamos cuando empezó este relato que l</w:t>
      </w:r>
      <w:r w:rsidR="00984728" w:rsidRPr="00984728">
        <w:rPr>
          <w:szCs w:val="24"/>
        </w:rPr>
        <w:t>a diferencia entre la conducta de Jesús y la de los fariseos no se debe a una percepción distinta de la higiene o de las buenas maneras; a los ojos de Lucas</w:t>
      </w:r>
      <w:r w:rsidR="00984728">
        <w:rPr>
          <w:szCs w:val="24"/>
        </w:rPr>
        <w:t xml:space="preserve"> (y este es el </w:t>
      </w:r>
      <w:r w:rsidR="00984728" w:rsidRPr="00984728">
        <w:rPr>
          <w:i/>
          <w:szCs w:val="24"/>
        </w:rPr>
        <w:t>quid</w:t>
      </w:r>
      <w:r w:rsidR="00984728">
        <w:rPr>
          <w:szCs w:val="24"/>
        </w:rPr>
        <w:t xml:space="preserve"> de la cuestión)</w:t>
      </w:r>
      <w:r w:rsidR="00984728" w:rsidRPr="00984728">
        <w:rPr>
          <w:szCs w:val="24"/>
        </w:rPr>
        <w:t xml:space="preserve"> </w:t>
      </w:r>
      <w:r w:rsidR="00984728" w:rsidRPr="00262536">
        <w:rPr>
          <w:b/>
          <w:i/>
          <w:szCs w:val="24"/>
        </w:rPr>
        <w:t>se debe a otra concepción de la religión</w:t>
      </w:r>
      <w:r w:rsidR="00984728" w:rsidRPr="00984728">
        <w:rPr>
          <w:szCs w:val="24"/>
        </w:rPr>
        <w:t xml:space="preserve">. </w:t>
      </w:r>
    </w:p>
    <w:p w14:paraId="22E3146D" w14:textId="77777777" w:rsidR="009E5755" w:rsidRDefault="009E5755" w:rsidP="009E5755">
      <w:pPr>
        <w:rPr>
          <w:szCs w:val="24"/>
        </w:rPr>
      </w:pPr>
    </w:p>
    <w:p w14:paraId="7C9359A8" w14:textId="4EC23095" w:rsidR="00984728" w:rsidRDefault="009E5755" w:rsidP="009E5755">
      <w:pPr>
        <w:rPr>
          <w:szCs w:val="24"/>
        </w:rPr>
      </w:pPr>
      <w:r w:rsidRPr="009E5755">
        <w:rPr>
          <w:szCs w:val="24"/>
        </w:rPr>
        <w:t>El asombro del fariseo</w:t>
      </w:r>
      <w:r w:rsidR="00935A49">
        <w:rPr>
          <w:rStyle w:val="Refdenotaalpie"/>
          <w:szCs w:val="24"/>
        </w:rPr>
        <w:footnoteReference w:id="4"/>
      </w:r>
      <w:r w:rsidRPr="009E5755">
        <w:rPr>
          <w:szCs w:val="24"/>
        </w:rPr>
        <w:t xml:space="preserve"> ante la actitud de su invitado provoca la</w:t>
      </w:r>
      <w:r w:rsidR="00262536">
        <w:rPr>
          <w:szCs w:val="24"/>
        </w:rPr>
        <w:t xml:space="preserve"> primera intervención de Jesús que comienza hablando de la pureza interior frente a la sola superficial exterior (evangelio de antes de ayer). Luego vuelve a contraatacar con tres maldiciones</w:t>
      </w:r>
      <w:r w:rsidR="005F0119">
        <w:rPr>
          <w:szCs w:val="24"/>
        </w:rPr>
        <w:t xml:space="preserve"> (</w:t>
      </w:r>
      <w:r w:rsidR="005F0119">
        <w:rPr>
          <w:rFonts w:ascii="Calibri" w:hAnsi="Calibri" w:cs="Calibri"/>
          <w:szCs w:val="24"/>
        </w:rPr>
        <w:t>«¡</w:t>
      </w:r>
      <w:r w:rsidR="005F0119">
        <w:rPr>
          <w:szCs w:val="24"/>
        </w:rPr>
        <w:t>ay de ustedes!</w:t>
      </w:r>
      <w:r w:rsidR="005F0119">
        <w:rPr>
          <w:rFonts w:ascii="Calibri" w:hAnsi="Calibri" w:cs="Calibri"/>
          <w:szCs w:val="24"/>
        </w:rPr>
        <w:t>»</w:t>
      </w:r>
      <w:r w:rsidR="005F0119">
        <w:rPr>
          <w:szCs w:val="24"/>
        </w:rPr>
        <w:t>)</w:t>
      </w:r>
      <w:r w:rsidR="00262536">
        <w:rPr>
          <w:szCs w:val="24"/>
        </w:rPr>
        <w:t xml:space="preserve"> contra los escribas y fariseos (evangelio de ayer) y termina con </w:t>
      </w:r>
      <w:r w:rsidR="005F0119">
        <w:rPr>
          <w:szCs w:val="24"/>
        </w:rPr>
        <w:t>otras</w:t>
      </w:r>
      <w:r w:rsidR="005F2813">
        <w:rPr>
          <w:szCs w:val="24"/>
        </w:rPr>
        <w:t xml:space="preserve"> dos recriminaciones que hemos escuchado hoy</w:t>
      </w:r>
      <w:r w:rsidR="00262536">
        <w:rPr>
          <w:szCs w:val="24"/>
        </w:rPr>
        <w:t xml:space="preserve">. </w:t>
      </w:r>
      <w:r w:rsidR="00262536" w:rsidRPr="005F0119">
        <w:rPr>
          <w:b/>
          <w:bCs/>
          <w:i/>
          <w:iCs/>
          <w:szCs w:val="24"/>
        </w:rPr>
        <w:t>Que este asunto de la diferente concepción de la religión es tan importante para Jesús podemos estar bien seguros y la prueba es que</w:t>
      </w:r>
      <w:r w:rsidR="005F2813" w:rsidRPr="005F0119">
        <w:rPr>
          <w:b/>
          <w:bCs/>
          <w:i/>
          <w:iCs/>
          <w:szCs w:val="24"/>
        </w:rPr>
        <w:t xml:space="preserve"> hizo saltar por los aires las normas más elementales de la urbanidad</w:t>
      </w:r>
      <w:r w:rsidR="005F2813">
        <w:rPr>
          <w:szCs w:val="24"/>
        </w:rPr>
        <w:t xml:space="preserve">, no cortándose </w:t>
      </w:r>
      <w:r w:rsidR="00262536">
        <w:rPr>
          <w:szCs w:val="24"/>
        </w:rPr>
        <w:t xml:space="preserve">ni un pelo, </w:t>
      </w:r>
      <w:r w:rsidR="005F2813">
        <w:rPr>
          <w:szCs w:val="24"/>
        </w:rPr>
        <w:t>pues era</w:t>
      </w:r>
      <w:r w:rsidR="00262536">
        <w:rPr>
          <w:szCs w:val="24"/>
        </w:rPr>
        <w:t xml:space="preserve"> el huésped en casa de un fariseo que amablemente le había invitado a comer sin </w:t>
      </w:r>
      <w:r w:rsidR="005F2813">
        <w:rPr>
          <w:szCs w:val="24"/>
        </w:rPr>
        <w:t>imaginar</w:t>
      </w:r>
      <w:r w:rsidR="00262536">
        <w:rPr>
          <w:szCs w:val="24"/>
        </w:rPr>
        <w:t xml:space="preserve"> lo que le iba a caer encima.</w:t>
      </w:r>
    </w:p>
    <w:p w14:paraId="3BE38DD9" w14:textId="77777777" w:rsidR="00262536" w:rsidRDefault="00262536" w:rsidP="009E5755">
      <w:pPr>
        <w:rPr>
          <w:szCs w:val="24"/>
        </w:rPr>
      </w:pPr>
    </w:p>
    <w:p w14:paraId="615F2FE3" w14:textId="149263BC" w:rsidR="005F0119" w:rsidRDefault="005F0119" w:rsidP="005F0119">
      <w:pPr>
        <w:rPr>
          <w:szCs w:val="24"/>
        </w:rPr>
      </w:pPr>
      <w:r>
        <w:rPr>
          <w:szCs w:val="24"/>
        </w:rPr>
        <w:t>¿Qué es lo que está aquí en el fondo? Está la idea de que t</w:t>
      </w:r>
      <w:r w:rsidRPr="00360FD4">
        <w:rPr>
          <w:szCs w:val="24"/>
        </w:rPr>
        <w:t>odo creyente y to</w:t>
      </w:r>
      <w:r>
        <w:rPr>
          <w:szCs w:val="24"/>
        </w:rPr>
        <w:t>d</w:t>
      </w:r>
      <w:r w:rsidRPr="00360FD4">
        <w:rPr>
          <w:szCs w:val="24"/>
        </w:rPr>
        <w:t xml:space="preserve">a persona encargada de un ministerio corre un riesgo. </w:t>
      </w:r>
      <w:r>
        <w:rPr>
          <w:szCs w:val="24"/>
        </w:rPr>
        <w:t>Pues</w:t>
      </w:r>
      <w:r w:rsidRPr="00360FD4">
        <w:rPr>
          <w:szCs w:val="24"/>
        </w:rPr>
        <w:t xml:space="preserve"> adhesión a la fe, lejos de estabilizar las energías morales</w:t>
      </w:r>
      <w:r>
        <w:rPr>
          <w:szCs w:val="24"/>
        </w:rPr>
        <w:t xml:space="preserve"> y de concedernos la idea de que ya todo está decidido</w:t>
      </w:r>
      <w:r w:rsidRPr="00360FD4">
        <w:rPr>
          <w:szCs w:val="24"/>
        </w:rPr>
        <w:t xml:space="preserve">, lo que hace es despertarlas y provocarlas. Para vivir la fe no cabe entonces más que elegir entre </w:t>
      </w:r>
      <w:r>
        <w:rPr>
          <w:szCs w:val="24"/>
        </w:rPr>
        <w:t>estar en el camino de Jesús, es decir vivir según un Dios que quiere para nosotros la realización personal y de los demás que me rodean, o estar fuera del camino, es decir vivir en el mundo del falso yo egoico, el viejo yo</w:t>
      </w:r>
      <w:r>
        <w:rPr>
          <w:szCs w:val="24"/>
        </w:rPr>
        <w:t>,</w:t>
      </w:r>
      <w:r>
        <w:rPr>
          <w:szCs w:val="24"/>
        </w:rPr>
        <w:t xml:space="preserve"> que nos pone a nosotros en el centro y que, a la postre, no busca nuestra realización personal sino la supervivencia por encima de los demás.</w:t>
      </w:r>
      <w:r w:rsidRPr="00360FD4">
        <w:rPr>
          <w:szCs w:val="24"/>
        </w:rPr>
        <w:t xml:space="preserve"> El diagnóstico irreprochable de Jesús</w:t>
      </w:r>
      <w:r>
        <w:rPr>
          <w:szCs w:val="24"/>
        </w:rPr>
        <w:t>, el juicio que hace sobre los fariseos y escribas,</w:t>
      </w:r>
      <w:r w:rsidRPr="00360FD4">
        <w:rPr>
          <w:szCs w:val="24"/>
        </w:rPr>
        <w:t xml:space="preserve"> manifiesta por contraste la forma plena </w:t>
      </w:r>
      <w:r>
        <w:rPr>
          <w:szCs w:val="24"/>
        </w:rPr>
        <w:t>del verdadero camino</w:t>
      </w:r>
      <w:r w:rsidRPr="00360FD4">
        <w:rPr>
          <w:szCs w:val="24"/>
        </w:rPr>
        <w:t xml:space="preserve">. </w:t>
      </w:r>
      <w:r w:rsidRPr="00E95D7B">
        <w:rPr>
          <w:b/>
          <w:bCs/>
          <w:i/>
          <w:iCs/>
          <w:szCs w:val="24"/>
        </w:rPr>
        <w:t>Como siempre, el pecado no anda emboscado en las conductas sino en las intenciones más íntimas</w:t>
      </w:r>
      <w:r w:rsidRPr="00360FD4">
        <w:rPr>
          <w:szCs w:val="24"/>
        </w:rPr>
        <w:t xml:space="preserve">. Todo depende del interior de la persona, de las prioridades, </w:t>
      </w:r>
      <w:r>
        <w:rPr>
          <w:szCs w:val="24"/>
        </w:rPr>
        <w:t>relacionadas con la plenitud de tu ser</w:t>
      </w:r>
      <w:r w:rsidRPr="00360FD4">
        <w:rPr>
          <w:szCs w:val="24"/>
        </w:rPr>
        <w:t>, a la búsqueda no de la propia justicia, sino del bienestar del otro y, a través de él, de la gloria de Dios</w:t>
      </w:r>
      <w:r>
        <w:rPr>
          <w:szCs w:val="24"/>
        </w:rPr>
        <w:t>: eso es lo que realiza al ser humano.</w:t>
      </w:r>
      <w:r w:rsidRPr="00360FD4">
        <w:rPr>
          <w:szCs w:val="24"/>
        </w:rPr>
        <w:t xml:space="preserve"> </w:t>
      </w:r>
    </w:p>
    <w:sectPr w:rsidR="005F0119" w:rsidSect="006F7774">
      <w:footerReference w:type="even" r:id="rId9"/>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AE84" w14:textId="77777777" w:rsidR="00BB0184" w:rsidRDefault="00BB0184" w:rsidP="00BF373A">
      <w:r>
        <w:separator/>
      </w:r>
    </w:p>
  </w:endnote>
  <w:endnote w:type="continuationSeparator" w:id="0">
    <w:p w14:paraId="6B88ACF8" w14:textId="77777777" w:rsidR="00BB0184" w:rsidRDefault="00BB0184" w:rsidP="00BF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 Lt BT">
    <w:altName w:val="Sitka Small"/>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32396449"/>
      <w:docPartObj>
        <w:docPartGallery w:val="Page Numbers (Bottom of Page)"/>
        <w:docPartUnique/>
      </w:docPartObj>
    </w:sdtPr>
    <w:sdtContent>
      <w:p w14:paraId="5803E639" w14:textId="77777777" w:rsidR="00E84B37" w:rsidRDefault="00E84B37" w:rsidP="00E84B3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2685A">
          <w:rPr>
            <w:rStyle w:val="Nmerodepgina"/>
            <w:noProof/>
          </w:rPr>
          <w:t>1</w:t>
        </w:r>
        <w:r>
          <w:rPr>
            <w:rStyle w:val="Nmerodepgina"/>
          </w:rPr>
          <w:fldChar w:fldCharType="end"/>
        </w:r>
      </w:p>
    </w:sdtContent>
  </w:sdt>
  <w:p w14:paraId="28A3FAF1" w14:textId="77777777" w:rsidR="00E84B37" w:rsidRDefault="00E84B37" w:rsidP="00F2244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86960787"/>
      <w:docPartObj>
        <w:docPartGallery w:val="Page Numbers (Bottom of Page)"/>
        <w:docPartUnique/>
      </w:docPartObj>
    </w:sdtPr>
    <w:sdtContent>
      <w:p w14:paraId="39E1AC8D" w14:textId="77777777" w:rsidR="00E84B37" w:rsidRDefault="00E84B37" w:rsidP="00E84B3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435C5">
          <w:rPr>
            <w:rStyle w:val="Nmerodepgina"/>
            <w:noProof/>
          </w:rPr>
          <w:t>1</w:t>
        </w:r>
        <w:r>
          <w:rPr>
            <w:rStyle w:val="Nmerodepgina"/>
          </w:rPr>
          <w:fldChar w:fldCharType="end"/>
        </w:r>
      </w:p>
    </w:sdtContent>
  </w:sdt>
  <w:p w14:paraId="21A56F0C" w14:textId="77777777" w:rsidR="00E84B37" w:rsidRDefault="00E84B37" w:rsidP="00F2244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155F" w14:textId="77777777" w:rsidR="00BB0184" w:rsidRDefault="00BB0184" w:rsidP="00BF373A">
      <w:r>
        <w:separator/>
      </w:r>
    </w:p>
  </w:footnote>
  <w:footnote w:type="continuationSeparator" w:id="0">
    <w:p w14:paraId="0257E784" w14:textId="77777777" w:rsidR="00BB0184" w:rsidRDefault="00BB0184" w:rsidP="00BF373A">
      <w:r>
        <w:continuationSeparator/>
      </w:r>
    </w:p>
  </w:footnote>
  <w:footnote w:id="1">
    <w:p w14:paraId="44B78937" w14:textId="77777777" w:rsidR="005306B5" w:rsidRDefault="005306B5">
      <w:pPr>
        <w:pStyle w:val="Textonotapie"/>
      </w:pPr>
      <w:r>
        <w:rPr>
          <w:rStyle w:val="Refdenotaalpie"/>
        </w:rPr>
        <w:footnoteRef/>
      </w:r>
      <w:r>
        <w:t xml:space="preserve"> Era conocida como «la Casa del Tesoro de Asia» por su preeminencia en el comercio de la provincia romana</w:t>
      </w:r>
    </w:p>
  </w:footnote>
  <w:footnote w:id="2">
    <w:p w14:paraId="5017EE5A" w14:textId="77777777" w:rsidR="00471AC3" w:rsidRDefault="00471AC3" w:rsidP="00471AC3">
      <w:pPr>
        <w:pStyle w:val="Textonotapie"/>
      </w:pPr>
      <w:r>
        <w:rPr>
          <w:rStyle w:val="Refdenotaalpie"/>
        </w:rPr>
        <w:footnoteRef/>
      </w:r>
      <w:r>
        <w:t xml:space="preserve"> …que había</w:t>
      </w:r>
      <w:r w:rsidR="0035183A">
        <w:t>n</w:t>
      </w:r>
      <w:r>
        <w:t xml:space="preserve"> sido evangelizados antes de la llegada de Pablo por un tal Apolo, proveniente de Alejandría; este Apolo era un “piquito de oro”, con mucha facilidad de palabra, pero se había quedado, todavía inmaduramente,  en el bautismo de Juan.</w:t>
      </w:r>
      <w:r w:rsidR="0035183A">
        <w:t xml:space="preserve"> Este tal Apolo luego viajaría a Grecia no encontrándolo ya Pablo al llegar a la ciudad.</w:t>
      </w:r>
    </w:p>
  </w:footnote>
  <w:footnote w:id="3">
    <w:p w14:paraId="411FD7B3" w14:textId="77777777" w:rsidR="00CF3108" w:rsidRDefault="00CF3108">
      <w:pPr>
        <w:pStyle w:val="Textonotapie"/>
      </w:pPr>
      <w:r>
        <w:rPr>
          <w:rStyle w:val="Refdenotaalpie"/>
        </w:rPr>
        <w:footnoteRef/>
      </w:r>
      <w:r>
        <w:t xml:space="preserve"> Cfr. </w:t>
      </w:r>
      <w:r w:rsidRPr="00CF3108">
        <w:rPr>
          <w:smallCaps/>
        </w:rPr>
        <w:t xml:space="preserve">José </w:t>
      </w:r>
      <w:proofErr w:type="spellStart"/>
      <w:r w:rsidRPr="00CF3108">
        <w:rPr>
          <w:smallCaps/>
        </w:rPr>
        <w:t>Bortolini</w:t>
      </w:r>
      <w:proofErr w:type="spellEnd"/>
      <w:r>
        <w:t xml:space="preserve">. </w:t>
      </w:r>
      <w:r w:rsidRPr="00CF3108">
        <w:rPr>
          <w:i/>
          <w:iCs/>
        </w:rPr>
        <w:t>Cómo leer la carta a los Efesios. Todo el universo reunido en Cristo</w:t>
      </w:r>
      <w:r>
        <w:t>. Ed. San Pablo. Bogotá, Colombia, 2005</w:t>
      </w:r>
    </w:p>
  </w:footnote>
  <w:footnote w:id="4">
    <w:p w14:paraId="7DA2C22B" w14:textId="77777777" w:rsidR="00935A49" w:rsidRDefault="00935A49">
      <w:pPr>
        <w:pStyle w:val="Textonotapie"/>
      </w:pPr>
      <w:r>
        <w:rPr>
          <w:rStyle w:val="Refdenotaalpie"/>
        </w:rPr>
        <w:footnoteRef/>
      </w:r>
      <w:r>
        <w:t xml:space="preserve"> Cfr. Joseph A. </w:t>
      </w:r>
      <w:proofErr w:type="spellStart"/>
      <w:r>
        <w:t>Fitzmyer</w:t>
      </w:r>
      <w:proofErr w:type="spellEnd"/>
      <w:r>
        <w:t xml:space="preserve">. </w:t>
      </w:r>
      <w:r w:rsidRPr="00935A49">
        <w:rPr>
          <w:i/>
        </w:rPr>
        <w:t>El Evangelio según Lucas. III Traducción y comentario exegético</w:t>
      </w:r>
      <w:r>
        <w:t>. Ed. Cristiandad. Madrid, 1987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8715B"/>
    <w:multiLevelType w:val="hybridMultilevel"/>
    <w:tmpl w:val="169803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8737D8A"/>
    <w:multiLevelType w:val="hybridMultilevel"/>
    <w:tmpl w:val="F4C6D5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10158292">
    <w:abstractNumId w:val="1"/>
  </w:num>
  <w:num w:numId="2" w16cid:durableId="2075808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3A"/>
    <w:rsid w:val="000017D6"/>
    <w:rsid w:val="00006AD8"/>
    <w:rsid w:val="00006E58"/>
    <w:rsid w:val="0000718C"/>
    <w:rsid w:val="00007655"/>
    <w:rsid w:val="00013F6C"/>
    <w:rsid w:val="0002187E"/>
    <w:rsid w:val="00022ECE"/>
    <w:rsid w:val="00037024"/>
    <w:rsid w:val="00051FDF"/>
    <w:rsid w:val="00053227"/>
    <w:rsid w:val="00056394"/>
    <w:rsid w:val="000628D8"/>
    <w:rsid w:val="00076887"/>
    <w:rsid w:val="0008206A"/>
    <w:rsid w:val="000846EE"/>
    <w:rsid w:val="00091B9F"/>
    <w:rsid w:val="00096013"/>
    <w:rsid w:val="000B0EA9"/>
    <w:rsid w:val="000B599E"/>
    <w:rsid w:val="000D1C88"/>
    <w:rsid w:val="000D228F"/>
    <w:rsid w:val="000D586E"/>
    <w:rsid w:val="000F4014"/>
    <w:rsid w:val="000F4982"/>
    <w:rsid w:val="000F4B55"/>
    <w:rsid w:val="000F6A14"/>
    <w:rsid w:val="000F73A1"/>
    <w:rsid w:val="00107E64"/>
    <w:rsid w:val="001101C6"/>
    <w:rsid w:val="00127FD7"/>
    <w:rsid w:val="00130B2F"/>
    <w:rsid w:val="0013609E"/>
    <w:rsid w:val="0015085D"/>
    <w:rsid w:val="00151E53"/>
    <w:rsid w:val="00153686"/>
    <w:rsid w:val="00172A77"/>
    <w:rsid w:val="0017643D"/>
    <w:rsid w:val="00184EF1"/>
    <w:rsid w:val="00190BD1"/>
    <w:rsid w:val="001B2C88"/>
    <w:rsid w:val="001B7584"/>
    <w:rsid w:val="001C4252"/>
    <w:rsid w:val="001D697C"/>
    <w:rsid w:val="001F0F6B"/>
    <w:rsid w:val="001F172F"/>
    <w:rsid w:val="001F5F6F"/>
    <w:rsid w:val="00204BFC"/>
    <w:rsid w:val="0021067E"/>
    <w:rsid w:val="0021107B"/>
    <w:rsid w:val="00222DF5"/>
    <w:rsid w:val="002235FC"/>
    <w:rsid w:val="0022753A"/>
    <w:rsid w:val="00227F88"/>
    <w:rsid w:val="00245A94"/>
    <w:rsid w:val="00246B0F"/>
    <w:rsid w:val="0025035C"/>
    <w:rsid w:val="00262536"/>
    <w:rsid w:val="0026436F"/>
    <w:rsid w:val="0026700A"/>
    <w:rsid w:val="00267FFC"/>
    <w:rsid w:val="00273AC0"/>
    <w:rsid w:val="00280D89"/>
    <w:rsid w:val="0029513F"/>
    <w:rsid w:val="00295CFF"/>
    <w:rsid w:val="002A0447"/>
    <w:rsid w:val="002A0990"/>
    <w:rsid w:val="002A4042"/>
    <w:rsid w:val="002A6ADF"/>
    <w:rsid w:val="002A7ED5"/>
    <w:rsid w:val="002B1F08"/>
    <w:rsid w:val="002B6317"/>
    <w:rsid w:val="002B6D4A"/>
    <w:rsid w:val="002C0A33"/>
    <w:rsid w:val="002C1352"/>
    <w:rsid w:val="002D3CD5"/>
    <w:rsid w:val="002D60E9"/>
    <w:rsid w:val="002D69BC"/>
    <w:rsid w:val="002E71F0"/>
    <w:rsid w:val="002E75BC"/>
    <w:rsid w:val="00302779"/>
    <w:rsid w:val="00305AE6"/>
    <w:rsid w:val="0030784F"/>
    <w:rsid w:val="00310555"/>
    <w:rsid w:val="00310CFB"/>
    <w:rsid w:val="00311CB3"/>
    <w:rsid w:val="00311F68"/>
    <w:rsid w:val="00321909"/>
    <w:rsid w:val="00323CF1"/>
    <w:rsid w:val="00327014"/>
    <w:rsid w:val="00335F06"/>
    <w:rsid w:val="0035183A"/>
    <w:rsid w:val="00352D05"/>
    <w:rsid w:val="00365BF0"/>
    <w:rsid w:val="00370B27"/>
    <w:rsid w:val="0037550A"/>
    <w:rsid w:val="00377B8D"/>
    <w:rsid w:val="00386814"/>
    <w:rsid w:val="0039639F"/>
    <w:rsid w:val="00396A44"/>
    <w:rsid w:val="00396B52"/>
    <w:rsid w:val="003A2003"/>
    <w:rsid w:val="003A7FD0"/>
    <w:rsid w:val="003B2CCD"/>
    <w:rsid w:val="003B6BC1"/>
    <w:rsid w:val="003B7B4D"/>
    <w:rsid w:val="003C1849"/>
    <w:rsid w:val="003C2853"/>
    <w:rsid w:val="003D7D07"/>
    <w:rsid w:val="003E0AEE"/>
    <w:rsid w:val="003E51EC"/>
    <w:rsid w:val="003E5823"/>
    <w:rsid w:val="003F4A66"/>
    <w:rsid w:val="003F4D12"/>
    <w:rsid w:val="003F7DAF"/>
    <w:rsid w:val="00402D2C"/>
    <w:rsid w:val="004059B3"/>
    <w:rsid w:val="00415181"/>
    <w:rsid w:val="00417A76"/>
    <w:rsid w:val="004206F4"/>
    <w:rsid w:val="004228E3"/>
    <w:rsid w:val="00423FAF"/>
    <w:rsid w:val="00431312"/>
    <w:rsid w:val="00442032"/>
    <w:rsid w:val="004421A4"/>
    <w:rsid w:val="0044345B"/>
    <w:rsid w:val="00445044"/>
    <w:rsid w:val="004516E5"/>
    <w:rsid w:val="00463F4A"/>
    <w:rsid w:val="00464D62"/>
    <w:rsid w:val="00471AC3"/>
    <w:rsid w:val="00476A82"/>
    <w:rsid w:val="00477E02"/>
    <w:rsid w:val="00486A7D"/>
    <w:rsid w:val="00490839"/>
    <w:rsid w:val="00494C57"/>
    <w:rsid w:val="00494D42"/>
    <w:rsid w:val="004A5144"/>
    <w:rsid w:val="004B191C"/>
    <w:rsid w:val="004B2EDD"/>
    <w:rsid w:val="004B5B86"/>
    <w:rsid w:val="004B79C8"/>
    <w:rsid w:val="004C1BC2"/>
    <w:rsid w:val="004C28C5"/>
    <w:rsid w:val="004C416E"/>
    <w:rsid w:val="004D3792"/>
    <w:rsid w:val="004E0AB1"/>
    <w:rsid w:val="004F1E53"/>
    <w:rsid w:val="004F4FA7"/>
    <w:rsid w:val="005022CB"/>
    <w:rsid w:val="005030A9"/>
    <w:rsid w:val="00503243"/>
    <w:rsid w:val="00503522"/>
    <w:rsid w:val="00504658"/>
    <w:rsid w:val="00522543"/>
    <w:rsid w:val="00526E6B"/>
    <w:rsid w:val="005306B5"/>
    <w:rsid w:val="00532FFF"/>
    <w:rsid w:val="0053352D"/>
    <w:rsid w:val="00534C55"/>
    <w:rsid w:val="00537D99"/>
    <w:rsid w:val="00553148"/>
    <w:rsid w:val="005533C4"/>
    <w:rsid w:val="005612C9"/>
    <w:rsid w:val="005A20A8"/>
    <w:rsid w:val="005A2923"/>
    <w:rsid w:val="005A580B"/>
    <w:rsid w:val="005A6EEE"/>
    <w:rsid w:val="005B4A64"/>
    <w:rsid w:val="005C0F21"/>
    <w:rsid w:val="005C7149"/>
    <w:rsid w:val="005E722B"/>
    <w:rsid w:val="005F0119"/>
    <w:rsid w:val="005F0A03"/>
    <w:rsid w:val="005F2813"/>
    <w:rsid w:val="005F74B8"/>
    <w:rsid w:val="00602F38"/>
    <w:rsid w:val="00614334"/>
    <w:rsid w:val="00623257"/>
    <w:rsid w:val="00623A48"/>
    <w:rsid w:val="00624005"/>
    <w:rsid w:val="0063124C"/>
    <w:rsid w:val="00634894"/>
    <w:rsid w:val="00653530"/>
    <w:rsid w:val="0065538E"/>
    <w:rsid w:val="00665759"/>
    <w:rsid w:val="00670BE8"/>
    <w:rsid w:val="0067707F"/>
    <w:rsid w:val="00684DEF"/>
    <w:rsid w:val="0068577F"/>
    <w:rsid w:val="00686F35"/>
    <w:rsid w:val="006940DF"/>
    <w:rsid w:val="00695448"/>
    <w:rsid w:val="006A34B1"/>
    <w:rsid w:val="006A7ECA"/>
    <w:rsid w:val="006B1029"/>
    <w:rsid w:val="006B227B"/>
    <w:rsid w:val="006B5F15"/>
    <w:rsid w:val="006B7DD1"/>
    <w:rsid w:val="006E1313"/>
    <w:rsid w:val="006E296B"/>
    <w:rsid w:val="006E4B41"/>
    <w:rsid w:val="006E4D19"/>
    <w:rsid w:val="006F2A52"/>
    <w:rsid w:val="006F3840"/>
    <w:rsid w:val="006F7774"/>
    <w:rsid w:val="00705877"/>
    <w:rsid w:val="00706EFB"/>
    <w:rsid w:val="00713BAD"/>
    <w:rsid w:val="00714D47"/>
    <w:rsid w:val="00733A13"/>
    <w:rsid w:val="0073615B"/>
    <w:rsid w:val="00744041"/>
    <w:rsid w:val="007632AC"/>
    <w:rsid w:val="0077503F"/>
    <w:rsid w:val="00775FF1"/>
    <w:rsid w:val="00776A36"/>
    <w:rsid w:val="00777282"/>
    <w:rsid w:val="00782845"/>
    <w:rsid w:val="00787EAA"/>
    <w:rsid w:val="00793911"/>
    <w:rsid w:val="00797B93"/>
    <w:rsid w:val="007A0D6A"/>
    <w:rsid w:val="007A1158"/>
    <w:rsid w:val="007A5ADA"/>
    <w:rsid w:val="007A635D"/>
    <w:rsid w:val="007B0890"/>
    <w:rsid w:val="007B2089"/>
    <w:rsid w:val="007B5803"/>
    <w:rsid w:val="007E0BF8"/>
    <w:rsid w:val="007E3FA1"/>
    <w:rsid w:val="007F727E"/>
    <w:rsid w:val="00812737"/>
    <w:rsid w:val="0082665A"/>
    <w:rsid w:val="00830CAC"/>
    <w:rsid w:val="00835FC4"/>
    <w:rsid w:val="0085007E"/>
    <w:rsid w:val="00855888"/>
    <w:rsid w:val="0087225C"/>
    <w:rsid w:val="0088237D"/>
    <w:rsid w:val="00883CA5"/>
    <w:rsid w:val="00885621"/>
    <w:rsid w:val="008873FB"/>
    <w:rsid w:val="00892B8A"/>
    <w:rsid w:val="00893A5F"/>
    <w:rsid w:val="00893EDB"/>
    <w:rsid w:val="00895E8F"/>
    <w:rsid w:val="00897255"/>
    <w:rsid w:val="00897A95"/>
    <w:rsid w:val="008A364D"/>
    <w:rsid w:val="008A4A90"/>
    <w:rsid w:val="008A6DE6"/>
    <w:rsid w:val="008B1119"/>
    <w:rsid w:val="008B1EB0"/>
    <w:rsid w:val="008B2FCD"/>
    <w:rsid w:val="008B5D43"/>
    <w:rsid w:val="008C3E28"/>
    <w:rsid w:val="008C6DF8"/>
    <w:rsid w:val="008C74B3"/>
    <w:rsid w:val="008C7DEB"/>
    <w:rsid w:val="008D041E"/>
    <w:rsid w:val="008D0BDF"/>
    <w:rsid w:val="008D1662"/>
    <w:rsid w:val="008D6D40"/>
    <w:rsid w:val="008E1B8B"/>
    <w:rsid w:val="008E2676"/>
    <w:rsid w:val="008F08E2"/>
    <w:rsid w:val="008F55AD"/>
    <w:rsid w:val="008F671C"/>
    <w:rsid w:val="00905BD8"/>
    <w:rsid w:val="0091311E"/>
    <w:rsid w:val="00923ACF"/>
    <w:rsid w:val="0092511A"/>
    <w:rsid w:val="00930567"/>
    <w:rsid w:val="00935A44"/>
    <w:rsid w:val="00935A49"/>
    <w:rsid w:val="009362ED"/>
    <w:rsid w:val="00942544"/>
    <w:rsid w:val="00946793"/>
    <w:rsid w:val="00947296"/>
    <w:rsid w:val="00953723"/>
    <w:rsid w:val="0095432B"/>
    <w:rsid w:val="009556D8"/>
    <w:rsid w:val="00964E6D"/>
    <w:rsid w:val="00966615"/>
    <w:rsid w:val="009723B1"/>
    <w:rsid w:val="009739F2"/>
    <w:rsid w:val="009820F3"/>
    <w:rsid w:val="0098364E"/>
    <w:rsid w:val="00984728"/>
    <w:rsid w:val="00987244"/>
    <w:rsid w:val="00990F00"/>
    <w:rsid w:val="00997CC7"/>
    <w:rsid w:val="009A14AC"/>
    <w:rsid w:val="009A6C69"/>
    <w:rsid w:val="009B09F5"/>
    <w:rsid w:val="009C4026"/>
    <w:rsid w:val="009E5755"/>
    <w:rsid w:val="00A06CF4"/>
    <w:rsid w:val="00A07648"/>
    <w:rsid w:val="00A14D63"/>
    <w:rsid w:val="00A21EA9"/>
    <w:rsid w:val="00A22780"/>
    <w:rsid w:val="00A279B5"/>
    <w:rsid w:val="00A404FC"/>
    <w:rsid w:val="00A61088"/>
    <w:rsid w:val="00A65596"/>
    <w:rsid w:val="00A8546C"/>
    <w:rsid w:val="00A8734A"/>
    <w:rsid w:val="00A91B1E"/>
    <w:rsid w:val="00A940F4"/>
    <w:rsid w:val="00AA1374"/>
    <w:rsid w:val="00AA3137"/>
    <w:rsid w:val="00AC3986"/>
    <w:rsid w:val="00AD25B6"/>
    <w:rsid w:val="00AD595E"/>
    <w:rsid w:val="00AE1805"/>
    <w:rsid w:val="00AE4796"/>
    <w:rsid w:val="00AF0F75"/>
    <w:rsid w:val="00B01F43"/>
    <w:rsid w:val="00B05B85"/>
    <w:rsid w:val="00B11778"/>
    <w:rsid w:val="00B1701F"/>
    <w:rsid w:val="00B17A07"/>
    <w:rsid w:val="00B211FA"/>
    <w:rsid w:val="00B24AD6"/>
    <w:rsid w:val="00B2685A"/>
    <w:rsid w:val="00B37D32"/>
    <w:rsid w:val="00B460B6"/>
    <w:rsid w:val="00B6653C"/>
    <w:rsid w:val="00B66A40"/>
    <w:rsid w:val="00B71AF5"/>
    <w:rsid w:val="00B7535C"/>
    <w:rsid w:val="00B77382"/>
    <w:rsid w:val="00B81AB3"/>
    <w:rsid w:val="00B8541A"/>
    <w:rsid w:val="00B91584"/>
    <w:rsid w:val="00BA14C8"/>
    <w:rsid w:val="00BA2D41"/>
    <w:rsid w:val="00BA3B42"/>
    <w:rsid w:val="00BA5B5B"/>
    <w:rsid w:val="00BB0184"/>
    <w:rsid w:val="00BB0FDD"/>
    <w:rsid w:val="00BB668D"/>
    <w:rsid w:val="00BC0C81"/>
    <w:rsid w:val="00BC3AB9"/>
    <w:rsid w:val="00BC4474"/>
    <w:rsid w:val="00BD0DC8"/>
    <w:rsid w:val="00BF373A"/>
    <w:rsid w:val="00BF7A19"/>
    <w:rsid w:val="00BF7D56"/>
    <w:rsid w:val="00C02554"/>
    <w:rsid w:val="00C1237C"/>
    <w:rsid w:val="00C14C5C"/>
    <w:rsid w:val="00C25FBD"/>
    <w:rsid w:val="00C26A4D"/>
    <w:rsid w:val="00C30E22"/>
    <w:rsid w:val="00C42783"/>
    <w:rsid w:val="00C435C5"/>
    <w:rsid w:val="00C51AB8"/>
    <w:rsid w:val="00C56A23"/>
    <w:rsid w:val="00C63B2B"/>
    <w:rsid w:val="00C742AA"/>
    <w:rsid w:val="00C839B4"/>
    <w:rsid w:val="00C906AA"/>
    <w:rsid w:val="00C9780A"/>
    <w:rsid w:val="00CA38CA"/>
    <w:rsid w:val="00CA3DC4"/>
    <w:rsid w:val="00CB3428"/>
    <w:rsid w:val="00CB5019"/>
    <w:rsid w:val="00CB7142"/>
    <w:rsid w:val="00CC448B"/>
    <w:rsid w:val="00CC68A3"/>
    <w:rsid w:val="00CC7B16"/>
    <w:rsid w:val="00CC7B3D"/>
    <w:rsid w:val="00CD5168"/>
    <w:rsid w:val="00CD6D50"/>
    <w:rsid w:val="00CE1ACD"/>
    <w:rsid w:val="00CE1C5D"/>
    <w:rsid w:val="00CE4B6A"/>
    <w:rsid w:val="00CE592E"/>
    <w:rsid w:val="00CF2075"/>
    <w:rsid w:val="00CF3108"/>
    <w:rsid w:val="00D153C3"/>
    <w:rsid w:val="00D16C92"/>
    <w:rsid w:val="00D177FC"/>
    <w:rsid w:val="00D212B5"/>
    <w:rsid w:val="00D26476"/>
    <w:rsid w:val="00D34B6E"/>
    <w:rsid w:val="00D5017B"/>
    <w:rsid w:val="00D51EC0"/>
    <w:rsid w:val="00D63D1B"/>
    <w:rsid w:val="00D70691"/>
    <w:rsid w:val="00D7195A"/>
    <w:rsid w:val="00D742E2"/>
    <w:rsid w:val="00D75956"/>
    <w:rsid w:val="00D83C4C"/>
    <w:rsid w:val="00D851B2"/>
    <w:rsid w:val="00D93E80"/>
    <w:rsid w:val="00D940D4"/>
    <w:rsid w:val="00D96DC7"/>
    <w:rsid w:val="00D97A69"/>
    <w:rsid w:val="00DA0D70"/>
    <w:rsid w:val="00DB3D5B"/>
    <w:rsid w:val="00DB4A28"/>
    <w:rsid w:val="00DC2A75"/>
    <w:rsid w:val="00DC2D23"/>
    <w:rsid w:val="00DC4B1F"/>
    <w:rsid w:val="00DC6424"/>
    <w:rsid w:val="00DD5E0F"/>
    <w:rsid w:val="00DD6516"/>
    <w:rsid w:val="00DE4CB7"/>
    <w:rsid w:val="00DF00D6"/>
    <w:rsid w:val="00DF2C85"/>
    <w:rsid w:val="00DF6620"/>
    <w:rsid w:val="00DF6656"/>
    <w:rsid w:val="00DF6DF5"/>
    <w:rsid w:val="00E0018B"/>
    <w:rsid w:val="00E014B8"/>
    <w:rsid w:val="00E158A5"/>
    <w:rsid w:val="00E1700B"/>
    <w:rsid w:val="00E27F5C"/>
    <w:rsid w:val="00E42FD5"/>
    <w:rsid w:val="00E47B70"/>
    <w:rsid w:val="00E51083"/>
    <w:rsid w:val="00E53303"/>
    <w:rsid w:val="00E56AD9"/>
    <w:rsid w:val="00E84B37"/>
    <w:rsid w:val="00E903A5"/>
    <w:rsid w:val="00E905BD"/>
    <w:rsid w:val="00E947B6"/>
    <w:rsid w:val="00E97F5C"/>
    <w:rsid w:val="00EA325C"/>
    <w:rsid w:val="00EB4B90"/>
    <w:rsid w:val="00EB5D3B"/>
    <w:rsid w:val="00EB626C"/>
    <w:rsid w:val="00EB691F"/>
    <w:rsid w:val="00EB78BF"/>
    <w:rsid w:val="00EC2D8B"/>
    <w:rsid w:val="00EC4B3A"/>
    <w:rsid w:val="00ED4396"/>
    <w:rsid w:val="00ED4D3F"/>
    <w:rsid w:val="00ED62B0"/>
    <w:rsid w:val="00F2244B"/>
    <w:rsid w:val="00F301C1"/>
    <w:rsid w:val="00F32FC7"/>
    <w:rsid w:val="00F371E9"/>
    <w:rsid w:val="00F401DE"/>
    <w:rsid w:val="00F4366E"/>
    <w:rsid w:val="00F54B23"/>
    <w:rsid w:val="00F721BB"/>
    <w:rsid w:val="00F7542E"/>
    <w:rsid w:val="00F9424E"/>
    <w:rsid w:val="00F958F9"/>
    <w:rsid w:val="00F96C3D"/>
    <w:rsid w:val="00FA2B50"/>
    <w:rsid w:val="00FA433F"/>
    <w:rsid w:val="00FC0E81"/>
    <w:rsid w:val="00FC27B2"/>
    <w:rsid w:val="00FC2845"/>
    <w:rsid w:val="00FC342F"/>
    <w:rsid w:val="00FC4B16"/>
    <w:rsid w:val="00FD0A92"/>
    <w:rsid w:val="00FD54D7"/>
    <w:rsid w:val="00FD6A97"/>
    <w:rsid w:val="00FE69C1"/>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B0AD"/>
  <w15:docId w15:val="{C58DABC2-DDAF-4441-83F4-437279AC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FA7"/>
    <w:pPr>
      <w:jc w:val="both"/>
    </w:pPr>
    <w:rPr>
      <w:sz w:val="24"/>
      <w:lang w:val="es-ES"/>
    </w:rPr>
  </w:style>
  <w:style w:type="paragraph" w:styleId="Ttulo2">
    <w:name w:val="heading 2"/>
    <w:basedOn w:val="Normal"/>
    <w:next w:val="Normal"/>
    <w:link w:val="Ttulo2Car"/>
    <w:uiPriority w:val="9"/>
    <w:unhideWhenUsed/>
    <w:qFormat/>
    <w:rsid w:val="00CB501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CB501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CB5019"/>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unhideWhenUsed/>
    <w:qFormat/>
    <w:rsid w:val="00CB5019"/>
    <w:pPr>
      <w:keepNext/>
      <w:keepLines/>
      <w:spacing w:before="20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CB5019"/>
    <w:pPr>
      <w:keepNext/>
      <w:keepLines/>
      <w:spacing w:before="20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unhideWhenUsed/>
    <w:qFormat/>
    <w:rsid w:val="00CB501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CB50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CB50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73A"/>
    <w:pPr>
      <w:tabs>
        <w:tab w:val="center" w:pos="4252"/>
        <w:tab w:val="right" w:pos="8504"/>
      </w:tabs>
    </w:pPr>
  </w:style>
  <w:style w:type="character" w:customStyle="1" w:styleId="EncabezadoCar">
    <w:name w:val="Encabezado Car"/>
    <w:basedOn w:val="Fuentedeprrafopredeter"/>
    <w:link w:val="Encabezado"/>
    <w:uiPriority w:val="99"/>
    <w:rsid w:val="00BF373A"/>
  </w:style>
  <w:style w:type="paragraph" w:styleId="Piedepgina">
    <w:name w:val="footer"/>
    <w:basedOn w:val="Normal"/>
    <w:link w:val="PiedepginaCar"/>
    <w:uiPriority w:val="99"/>
    <w:unhideWhenUsed/>
    <w:rsid w:val="00BF373A"/>
    <w:pPr>
      <w:tabs>
        <w:tab w:val="center" w:pos="4252"/>
        <w:tab w:val="right" w:pos="8504"/>
      </w:tabs>
    </w:pPr>
  </w:style>
  <w:style w:type="character" w:customStyle="1" w:styleId="PiedepginaCar">
    <w:name w:val="Pie de página Car"/>
    <w:basedOn w:val="Fuentedeprrafopredeter"/>
    <w:link w:val="Piedepgina"/>
    <w:uiPriority w:val="99"/>
    <w:rsid w:val="00BF373A"/>
  </w:style>
  <w:style w:type="paragraph" w:styleId="NormalWeb">
    <w:name w:val="Normal (Web)"/>
    <w:basedOn w:val="Normal"/>
    <w:uiPriority w:val="99"/>
    <w:semiHidden/>
    <w:unhideWhenUsed/>
    <w:rsid w:val="0029513F"/>
    <w:pPr>
      <w:spacing w:before="100" w:beforeAutospacing="1" w:after="100" w:afterAutospacing="1"/>
    </w:pPr>
    <w:rPr>
      <w:rFonts w:ascii="Times New Roman" w:hAnsi="Times New Roman" w:cs="Times New Roman"/>
      <w:szCs w:val="24"/>
    </w:rPr>
  </w:style>
  <w:style w:type="character" w:styleId="Nmerodepgina">
    <w:name w:val="page number"/>
    <w:basedOn w:val="Fuentedeprrafopredeter"/>
    <w:uiPriority w:val="99"/>
    <w:semiHidden/>
    <w:unhideWhenUsed/>
    <w:rsid w:val="00F2244B"/>
  </w:style>
  <w:style w:type="paragraph" w:styleId="Textonotapie">
    <w:name w:val="footnote text"/>
    <w:basedOn w:val="Normal"/>
    <w:link w:val="TextonotapieCar"/>
    <w:unhideWhenUsed/>
    <w:qFormat/>
    <w:rsid w:val="00E905BD"/>
    <w:rPr>
      <w:sz w:val="20"/>
      <w:szCs w:val="20"/>
    </w:rPr>
  </w:style>
  <w:style w:type="character" w:customStyle="1" w:styleId="TextonotapieCar">
    <w:name w:val="Texto nota pie Car"/>
    <w:basedOn w:val="Fuentedeprrafopredeter"/>
    <w:link w:val="Textonotapie"/>
    <w:uiPriority w:val="99"/>
    <w:rsid w:val="00E905BD"/>
    <w:rPr>
      <w:sz w:val="20"/>
      <w:szCs w:val="20"/>
      <w:lang w:val="es-ES"/>
    </w:rPr>
  </w:style>
  <w:style w:type="character" w:styleId="Refdenotaalpie">
    <w:name w:val="footnote reference"/>
    <w:basedOn w:val="Fuentedeprrafopredeter"/>
    <w:unhideWhenUsed/>
    <w:qFormat/>
    <w:rsid w:val="00E905BD"/>
    <w:rPr>
      <w:vertAlign w:val="superscript"/>
    </w:rPr>
  </w:style>
  <w:style w:type="paragraph" w:styleId="Textodeglobo">
    <w:name w:val="Balloon Text"/>
    <w:basedOn w:val="Normal"/>
    <w:link w:val="TextodegloboCar"/>
    <w:uiPriority w:val="99"/>
    <w:semiHidden/>
    <w:unhideWhenUsed/>
    <w:rsid w:val="006F777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774"/>
    <w:rPr>
      <w:rFonts w:ascii="Tahoma" w:hAnsi="Tahoma" w:cs="Tahoma"/>
      <w:sz w:val="16"/>
      <w:szCs w:val="16"/>
      <w:lang w:val="es-ES"/>
    </w:rPr>
  </w:style>
  <w:style w:type="character" w:styleId="Hipervnculo">
    <w:name w:val="Hyperlink"/>
    <w:basedOn w:val="Fuentedeprrafopredeter"/>
    <w:uiPriority w:val="99"/>
    <w:unhideWhenUsed/>
    <w:rsid w:val="000B0EA9"/>
    <w:rPr>
      <w:color w:val="0563C1" w:themeColor="hyperlink"/>
      <w:u w:val="single"/>
    </w:rPr>
  </w:style>
  <w:style w:type="character" w:customStyle="1" w:styleId="Ttulo2Car">
    <w:name w:val="Título 2 Car"/>
    <w:basedOn w:val="Fuentedeprrafopredeter"/>
    <w:link w:val="Ttulo2"/>
    <w:uiPriority w:val="9"/>
    <w:rsid w:val="00CB5019"/>
    <w:rPr>
      <w:rFonts w:asciiTheme="majorHAnsi" w:eastAsiaTheme="majorEastAsia" w:hAnsiTheme="majorHAnsi" w:cstheme="majorBidi"/>
      <w:b/>
      <w:bCs/>
      <w:color w:val="4472C4" w:themeColor="accent1"/>
      <w:sz w:val="26"/>
      <w:szCs w:val="26"/>
      <w:lang w:val="es-ES"/>
    </w:rPr>
  </w:style>
  <w:style w:type="character" w:customStyle="1" w:styleId="Ttulo3Car">
    <w:name w:val="Título 3 Car"/>
    <w:basedOn w:val="Fuentedeprrafopredeter"/>
    <w:link w:val="Ttulo3"/>
    <w:uiPriority w:val="9"/>
    <w:rsid w:val="00CB5019"/>
    <w:rPr>
      <w:rFonts w:asciiTheme="majorHAnsi" w:eastAsiaTheme="majorEastAsia" w:hAnsiTheme="majorHAnsi" w:cstheme="majorBidi"/>
      <w:b/>
      <w:bCs/>
      <w:color w:val="4472C4" w:themeColor="accent1"/>
      <w:sz w:val="24"/>
      <w:lang w:val="es-ES"/>
    </w:rPr>
  </w:style>
  <w:style w:type="character" w:customStyle="1" w:styleId="Ttulo4Car">
    <w:name w:val="Título 4 Car"/>
    <w:basedOn w:val="Fuentedeprrafopredeter"/>
    <w:link w:val="Ttulo4"/>
    <w:uiPriority w:val="9"/>
    <w:rsid w:val="00CB5019"/>
    <w:rPr>
      <w:rFonts w:asciiTheme="majorHAnsi" w:eastAsiaTheme="majorEastAsia" w:hAnsiTheme="majorHAnsi" w:cstheme="majorBidi"/>
      <w:b/>
      <w:bCs/>
      <w:i/>
      <w:iCs/>
      <w:color w:val="4472C4" w:themeColor="accent1"/>
      <w:sz w:val="24"/>
      <w:lang w:val="es-ES"/>
    </w:rPr>
  </w:style>
  <w:style w:type="character" w:customStyle="1" w:styleId="Ttulo5Car">
    <w:name w:val="Título 5 Car"/>
    <w:basedOn w:val="Fuentedeprrafopredeter"/>
    <w:link w:val="Ttulo5"/>
    <w:uiPriority w:val="9"/>
    <w:rsid w:val="00CB5019"/>
    <w:rPr>
      <w:rFonts w:asciiTheme="majorHAnsi" w:eastAsiaTheme="majorEastAsia" w:hAnsiTheme="majorHAnsi" w:cstheme="majorBidi"/>
      <w:color w:val="1F3763" w:themeColor="accent1" w:themeShade="7F"/>
      <w:sz w:val="24"/>
      <w:lang w:val="es-ES"/>
    </w:rPr>
  </w:style>
  <w:style w:type="character" w:customStyle="1" w:styleId="Ttulo6Car">
    <w:name w:val="Título 6 Car"/>
    <w:basedOn w:val="Fuentedeprrafopredeter"/>
    <w:link w:val="Ttulo6"/>
    <w:uiPriority w:val="9"/>
    <w:rsid w:val="00CB5019"/>
    <w:rPr>
      <w:rFonts w:asciiTheme="majorHAnsi" w:eastAsiaTheme="majorEastAsia" w:hAnsiTheme="majorHAnsi" w:cstheme="majorBidi"/>
      <w:i/>
      <w:iCs/>
      <w:color w:val="1F3763" w:themeColor="accent1" w:themeShade="7F"/>
      <w:sz w:val="24"/>
      <w:lang w:val="es-ES"/>
    </w:rPr>
  </w:style>
  <w:style w:type="character" w:customStyle="1" w:styleId="Ttulo7Car">
    <w:name w:val="Título 7 Car"/>
    <w:basedOn w:val="Fuentedeprrafopredeter"/>
    <w:link w:val="Ttulo7"/>
    <w:uiPriority w:val="9"/>
    <w:rsid w:val="00CB5019"/>
    <w:rPr>
      <w:rFonts w:asciiTheme="majorHAnsi" w:eastAsiaTheme="majorEastAsia" w:hAnsiTheme="majorHAnsi" w:cstheme="majorBidi"/>
      <w:i/>
      <w:iCs/>
      <w:color w:val="404040" w:themeColor="text1" w:themeTint="BF"/>
      <w:sz w:val="24"/>
      <w:lang w:val="es-ES"/>
    </w:rPr>
  </w:style>
  <w:style w:type="character" w:customStyle="1" w:styleId="Ttulo8Car">
    <w:name w:val="Título 8 Car"/>
    <w:basedOn w:val="Fuentedeprrafopredeter"/>
    <w:link w:val="Ttulo8"/>
    <w:uiPriority w:val="9"/>
    <w:rsid w:val="00CB5019"/>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rsid w:val="00CB5019"/>
    <w:rPr>
      <w:rFonts w:asciiTheme="majorHAnsi" w:eastAsiaTheme="majorEastAsia" w:hAnsiTheme="majorHAnsi" w:cstheme="majorBidi"/>
      <w:i/>
      <w:iCs/>
      <w:color w:val="404040" w:themeColor="text1" w:themeTint="BF"/>
      <w:sz w:val="20"/>
      <w:szCs w:val="20"/>
      <w:lang w:val="es-ES"/>
    </w:rPr>
  </w:style>
  <w:style w:type="paragraph" w:customStyle="1" w:styleId="Cuerpo1qdespuscita">
    <w:name w:val="Cuerpo_1_q_después_cita"/>
    <w:basedOn w:val="Normal"/>
    <w:next w:val="Normal"/>
    <w:rsid w:val="00686F35"/>
    <w:pPr>
      <w:spacing w:before="240"/>
    </w:pPr>
    <w:rPr>
      <w:rFonts w:ascii="Souvenir Lt BT" w:eastAsia="Times New Roman" w:hAnsi="Souvenir Lt BT" w:cs="Times New Roman"/>
      <w:szCs w:val="24"/>
    </w:rPr>
  </w:style>
  <w:style w:type="paragraph" w:styleId="Prrafodelista">
    <w:name w:val="List Paragraph"/>
    <w:basedOn w:val="Normal"/>
    <w:uiPriority w:val="34"/>
    <w:qFormat/>
    <w:rsid w:val="00CB7142"/>
    <w:pPr>
      <w:spacing w:after="160" w:line="259" w:lineRule="auto"/>
      <w:ind w:left="720"/>
      <w:contextualSpacing/>
    </w:pPr>
    <w:rPr>
      <w:lang w:eastAsia="zh-CN"/>
    </w:rPr>
  </w:style>
  <w:style w:type="character" w:styleId="Hipervnculovisitado">
    <w:name w:val="FollowedHyperlink"/>
    <w:basedOn w:val="Fuentedeprrafopredeter"/>
    <w:uiPriority w:val="99"/>
    <w:semiHidden/>
    <w:unhideWhenUsed/>
    <w:rsid w:val="00B81A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2995">
      <w:bodyDiv w:val="1"/>
      <w:marLeft w:val="0"/>
      <w:marRight w:val="0"/>
      <w:marTop w:val="0"/>
      <w:marBottom w:val="0"/>
      <w:divBdr>
        <w:top w:val="none" w:sz="0" w:space="0" w:color="auto"/>
        <w:left w:val="none" w:sz="0" w:space="0" w:color="auto"/>
        <w:bottom w:val="none" w:sz="0" w:space="0" w:color="auto"/>
        <w:right w:val="none" w:sz="0" w:space="0" w:color="auto"/>
      </w:divBdr>
    </w:div>
    <w:div w:id="20670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9BBC-EFBE-4C4D-91FC-762411F1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778</Words>
  <Characters>4285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Mercedes Suanzes Caamaño</cp:lastModifiedBy>
  <cp:revision>3</cp:revision>
  <cp:lastPrinted>2017-10-16T04:24:00Z</cp:lastPrinted>
  <dcterms:created xsi:type="dcterms:W3CDTF">2022-10-13T03:38:00Z</dcterms:created>
  <dcterms:modified xsi:type="dcterms:W3CDTF">2022-10-13T19:01:00Z</dcterms:modified>
</cp:coreProperties>
</file>