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1FB7C" w14:textId="76EF2ABD" w:rsidR="0039688B" w:rsidRPr="007041CC" w:rsidRDefault="00CE6100" w:rsidP="005A69FA">
      <w:pPr>
        <w:jc w:val="center"/>
        <w:rPr>
          <w:b/>
          <w:color w:val="000000" w:themeColor="text1"/>
          <w:lang w:val="es-ES"/>
        </w:rPr>
      </w:pPr>
      <w:r w:rsidRPr="007041CC">
        <w:rPr>
          <w:b/>
          <w:color w:val="000000" w:themeColor="text1"/>
          <w:lang w:val="es-ES"/>
        </w:rPr>
        <w:t>Jueves</w:t>
      </w:r>
      <w:r w:rsidR="00F8689B" w:rsidRPr="007041CC">
        <w:rPr>
          <w:b/>
          <w:color w:val="000000" w:themeColor="text1"/>
          <w:lang w:val="es-ES"/>
        </w:rPr>
        <w:t xml:space="preserve"> </w:t>
      </w:r>
      <w:r w:rsidR="0045660A" w:rsidRPr="007041CC">
        <w:rPr>
          <w:b/>
          <w:color w:val="000000" w:themeColor="text1"/>
          <w:lang w:val="es-ES"/>
        </w:rPr>
        <w:t xml:space="preserve">I </w:t>
      </w:r>
      <w:r w:rsidR="00F8689B" w:rsidRPr="007041CC">
        <w:rPr>
          <w:b/>
          <w:color w:val="000000" w:themeColor="text1"/>
          <w:lang w:val="es-ES"/>
        </w:rPr>
        <w:t>de Adviento</w:t>
      </w:r>
      <w:r w:rsidR="00385464" w:rsidRPr="007041CC">
        <w:rPr>
          <w:b/>
          <w:color w:val="000000" w:themeColor="text1"/>
          <w:lang w:val="es-ES"/>
        </w:rPr>
        <w:br/>
        <w:t xml:space="preserve">Ciclo </w:t>
      </w:r>
      <w:r w:rsidR="00E33F8C">
        <w:rPr>
          <w:b/>
          <w:color w:val="000000" w:themeColor="text1"/>
          <w:lang w:val="es-ES"/>
        </w:rPr>
        <w:t>A</w:t>
      </w:r>
    </w:p>
    <w:p w14:paraId="37EF3813" w14:textId="774EC6AA" w:rsidR="00385464" w:rsidRPr="007041CC" w:rsidRDefault="00E33F8C" w:rsidP="00385464">
      <w:pPr>
        <w:jc w:val="right"/>
        <w:rPr>
          <w:color w:val="000000" w:themeColor="text1"/>
          <w:lang w:val="es-ES"/>
        </w:rPr>
      </w:pPr>
      <w:r w:rsidRPr="002140DA">
        <w:rPr>
          <w:b/>
          <w:noProof/>
          <w:sz w:val="20"/>
          <w:szCs w:val="20"/>
          <w:lang w:val="es-ES" w:bidi="he-IL"/>
        </w:rPr>
        <w:drawing>
          <wp:anchor distT="0" distB="0" distL="114300" distR="114300" simplePos="0" relativeHeight="251658240" behindDoc="1" locked="0" layoutInCell="1" allowOverlap="1" wp14:anchorId="38F83080" wp14:editId="0DFEC420">
            <wp:simplePos x="0" y="0"/>
            <wp:positionH relativeFrom="column">
              <wp:posOffset>5715</wp:posOffset>
            </wp:positionH>
            <wp:positionV relativeFrom="paragraph">
              <wp:posOffset>8890</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Pr>
          <w:color w:val="000000" w:themeColor="text1"/>
          <w:lang w:val="es-ES"/>
        </w:rPr>
        <w:t>1</w:t>
      </w:r>
      <w:r w:rsidR="00385464" w:rsidRPr="007041CC">
        <w:rPr>
          <w:color w:val="000000" w:themeColor="text1"/>
          <w:lang w:val="es-ES"/>
        </w:rPr>
        <w:t xml:space="preserve"> de </w:t>
      </w:r>
      <w:r w:rsidR="00E45C27" w:rsidRPr="007041CC">
        <w:rPr>
          <w:color w:val="000000" w:themeColor="text1"/>
          <w:lang w:val="es-ES"/>
        </w:rPr>
        <w:t>diciembre</w:t>
      </w:r>
      <w:r w:rsidR="00385464" w:rsidRPr="007041CC">
        <w:rPr>
          <w:color w:val="000000" w:themeColor="text1"/>
          <w:lang w:val="es-ES"/>
        </w:rPr>
        <w:t xml:space="preserve"> de 20</w:t>
      </w:r>
      <w:r>
        <w:rPr>
          <w:color w:val="000000" w:themeColor="text1"/>
          <w:lang w:val="es-ES"/>
        </w:rPr>
        <w:t>22</w:t>
      </w:r>
    </w:p>
    <w:p w14:paraId="026968E6" w14:textId="370C8B75" w:rsidR="00CF4F3F" w:rsidRPr="007041CC" w:rsidRDefault="006B438E" w:rsidP="00385464">
      <w:pPr>
        <w:jc w:val="right"/>
        <w:rPr>
          <w:color w:val="000000" w:themeColor="text1"/>
          <w:sz w:val="20"/>
          <w:szCs w:val="20"/>
          <w:lang w:val="es-ES"/>
        </w:rPr>
      </w:pPr>
      <w:r w:rsidRPr="007041CC">
        <w:rPr>
          <w:color w:val="000000" w:themeColor="text1"/>
          <w:sz w:val="20"/>
          <w:szCs w:val="20"/>
          <w:lang w:val="es-ES"/>
        </w:rPr>
        <w:t>Is 26, 1-6</w:t>
      </w:r>
    </w:p>
    <w:p w14:paraId="7A233F19" w14:textId="77777777" w:rsidR="00982E15" w:rsidRPr="007041CC" w:rsidRDefault="00982E15" w:rsidP="00982E15">
      <w:pPr>
        <w:jc w:val="right"/>
        <w:rPr>
          <w:color w:val="000000" w:themeColor="text1"/>
          <w:sz w:val="20"/>
          <w:szCs w:val="20"/>
          <w:lang w:val="es-ES"/>
        </w:rPr>
      </w:pPr>
      <w:r w:rsidRPr="007041CC">
        <w:rPr>
          <w:color w:val="000000" w:themeColor="text1"/>
          <w:sz w:val="20"/>
          <w:szCs w:val="20"/>
          <w:lang w:val="es-ES"/>
        </w:rPr>
        <w:t>Sal 117</w:t>
      </w:r>
    </w:p>
    <w:p w14:paraId="4FCC96E2" w14:textId="6B13AD8C" w:rsidR="00CF4F3F" w:rsidRPr="007041CC" w:rsidRDefault="00982E15" w:rsidP="00982E15">
      <w:pPr>
        <w:jc w:val="right"/>
        <w:rPr>
          <w:color w:val="000000" w:themeColor="text1"/>
          <w:sz w:val="20"/>
          <w:szCs w:val="20"/>
          <w:lang w:val="es-ES"/>
        </w:rPr>
      </w:pPr>
      <w:r w:rsidRPr="007041CC">
        <w:rPr>
          <w:color w:val="000000" w:themeColor="text1"/>
          <w:sz w:val="20"/>
          <w:szCs w:val="20"/>
          <w:lang w:val="es-ES"/>
        </w:rPr>
        <w:t>Mt 7</w:t>
      </w:r>
      <w:r w:rsidR="00CF4F3F" w:rsidRPr="007041CC">
        <w:rPr>
          <w:color w:val="000000" w:themeColor="text1"/>
          <w:sz w:val="20"/>
          <w:szCs w:val="20"/>
          <w:lang w:val="es-ES"/>
        </w:rPr>
        <w:t>,</w:t>
      </w:r>
      <w:r w:rsidRPr="007041CC">
        <w:rPr>
          <w:color w:val="000000" w:themeColor="text1"/>
          <w:sz w:val="20"/>
          <w:szCs w:val="20"/>
          <w:lang w:val="es-ES"/>
        </w:rPr>
        <w:t xml:space="preserve"> 21.24-27</w:t>
      </w:r>
    </w:p>
    <w:p w14:paraId="5F49B257" w14:textId="157E7FC5" w:rsidR="0039688B" w:rsidRPr="007041CC" w:rsidRDefault="003A0980" w:rsidP="003A0980">
      <w:pPr>
        <w:jc w:val="right"/>
        <w:rPr>
          <w:i/>
          <w:color w:val="000000" w:themeColor="text1"/>
          <w:sz w:val="20"/>
          <w:szCs w:val="20"/>
          <w:lang w:val="es-ES"/>
        </w:rPr>
      </w:pPr>
      <w:r w:rsidRPr="007041CC">
        <w:rPr>
          <w:i/>
          <w:color w:val="000000" w:themeColor="text1"/>
          <w:sz w:val="20"/>
          <w:szCs w:val="20"/>
          <w:lang w:val="es-ES"/>
        </w:rPr>
        <w:t>P. Eduardo Suanzes, msps</w:t>
      </w:r>
    </w:p>
    <w:p w14:paraId="0D5BD01F" w14:textId="77777777" w:rsidR="00B966CA" w:rsidRPr="007041CC" w:rsidRDefault="00B966CA" w:rsidP="00B966CA">
      <w:pPr>
        <w:rPr>
          <w:color w:val="000000" w:themeColor="text1"/>
          <w:lang w:val="es-ES"/>
        </w:rPr>
      </w:pPr>
    </w:p>
    <w:p w14:paraId="77470D90" w14:textId="4FC39CC6" w:rsidR="00405C51" w:rsidRPr="00AC46E3" w:rsidRDefault="00405C51">
      <w:pPr>
        <w:pStyle w:val="NormalWeb"/>
        <w:spacing w:before="0" w:beforeAutospacing="0" w:after="180" w:afterAutospacing="0"/>
        <w:jc w:val="both"/>
        <w:divId w:val="596719924"/>
        <w:rPr>
          <w:rFonts w:ascii="Calibri" w:hAnsi="Calibri" w:cs="Tahoma"/>
          <w:color w:val="000000" w:themeColor="text1"/>
        </w:rPr>
      </w:pPr>
      <w:r w:rsidRPr="00AC46E3">
        <w:rPr>
          <w:rFonts w:ascii="Calibri" w:hAnsi="Calibri" w:cs="Tahoma"/>
          <w:color w:val="000000" w:themeColor="text1"/>
        </w:rPr>
        <w:t>Mateo concluye el gran discurso de Jesús en una montaña de Galilea con dos breves parábolas, narradas con maestría y fáciles de recordar por todos. Su mensaje es de importancia decisiva: seguir a Jesús consiste en «escuchar sus palabras» y en «ponerlas en práctica». Si no lo hacemos así, nuestro cristianismo es una inse</w:t>
      </w:r>
      <w:r w:rsidR="00AA26E6" w:rsidRPr="00AC46E3">
        <w:rPr>
          <w:rFonts w:ascii="Calibri" w:hAnsi="Calibri" w:cs="Tahoma"/>
          <w:color w:val="000000" w:themeColor="text1"/>
        </w:rPr>
        <w:t>nsatez. Y una persona insensata, por definición, es la que vive sin sentido.</w:t>
      </w:r>
    </w:p>
    <w:p w14:paraId="1E622914" w14:textId="481F2F4C" w:rsidR="00AA26E6" w:rsidRPr="00AC46E3" w:rsidRDefault="00AA26E6">
      <w:pPr>
        <w:pStyle w:val="NormalWeb"/>
        <w:spacing w:before="0" w:beforeAutospacing="0" w:after="180" w:afterAutospacing="0"/>
        <w:jc w:val="both"/>
        <w:divId w:val="596719924"/>
        <w:rPr>
          <w:rFonts w:ascii="Calibri" w:hAnsi="Calibri" w:cs="Tahoma"/>
          <w:color w:val="000000" w:themeColor="text1"/>
        </w:rPr>
      </w:pPr>
      <w:r w:rsidRPr="00AC46E3">
        <w:rPr>
          <w:rFonts w:ascii="Calibri" w:hAnsi="Calibri" w:cs="Tahoma"/>
          <w:color w:val="000000" w:themeColor="text1"/>
        </w:rPr>
        <w:t>¿Es posible vivir sin sentido perteneciendo a una comunidad de vida religiosa, como ser monja o ser fraile? ¿Es posible vivir sin sentido siendo laico, perteneciendo a la vida de mi Parroquia, participando en sus actividades? ¿Es posible vivir sin sentido siendo sacerdote?</w:t>
      </w:r>
    </w:p>
    <w:p w14:paraId="6F664C66" w14:textId="379A8343" w:rsidR="00AA26E6" w:rsidRPr="00AC46E3" w:rsidRDefault="00AA26E6">
      <w:pPr>
        <w:pStyle w:val="NormalWeb"/>
        <w:spacing w:before="0" w:beforeAutospacing="0" w:after="180" w:afterAutospacing="0"/>
        <w:jc w:val="both"/>
        <w:divId w:val="596719924"/>
        <w:rPr>
          <w:rFonts w:ascii="Calibri" w:hAnsi="Calibri" w:cs="Tahoma"/>
          <w:color w:val="000000" w:themeColor="text1"/>
        </w:rPr>
      </w:pPr>
      <w:r w:rsidRPr="00AC46E3">
        <w:rPr>
          <w:rFonts w:ascii="Calibri" w:hAnsi="Calibri" w:cs="Tahoma"/>
          <w:color w:val="000000" w:themeColor="text1"/>
        </w:rPr>
        <w:t xml:space="preserve">Pues Jesús hoy nos dice a las claras que sí es posible vivir sin sentido en estas circunstancias, todo depende de </w:t>
      </w:r>
      <w:r w:rsidR="00AC46E3">
        <w:rPr>
          <w:rFonts w:ascii="Calibri" w:hAnsi="Calibri" w:cs="Tahoma"/>
          <w:color w:val="000000" w:themeColor="text1"/>
        </w:rPr>
        <w:t>dónde realmente está mi fundamento</w:t>
      </w:r>
      <w:r w:rsidRPr="00AC46E3">
        <w:rPr>
          <w:rFonts w:ascii="Calibri" w:hAnsi="Calibri" w:cs="Tahoma"/>
          <w:color w:val="000000" w:themeColor="text1"/>
        </w:rPr>
        <w:t>. Que no basta con el «</w:t>
      </w:r>
      <w:r w:rsidRPr="00AC46E3">
        <w:rPr>
          <w:rFonts w:ascii="Calibri" w:hAnsi="Calibri" w:cs="Tahoma"/>
          <w:i/>
          <w:color w:val="000000" w:themeColor="text1"/>
        </w:rPr>
        <w:t>Señor, Señor…»</w:t>
      </w:r>
      <w:r w:rsidRPr="00AC46E3">
        <w:rPr>
          <w:rFonts w:ascii="Calibri" w:hAnsi="Calibri" w:cs="Tahoma"/>
          <w:color w:val="000000" w:themeColor="text1"/>
        </w:rPr>
        <w:t xml:space="preserve">, sino que de lo que se trata es de cumplir la voluntad del Padre. </w:t>
      </w:r>
      <w:r w:rsidR="00DA4488" w:rsidRPr="00AC46E3">
        <w:rPr>
          <w:rFonts w:ascii="Calibri" w:hAnsi="Calibri" w:cs="Tahoma"/>
          <w:color w:val="000000" w:themeColor="text1"/>
        </w:rPr>
        <w:t>¿Y cuál es la voluntad del Padre</w:t>
      </w:r>
      <w:r w:rsidR="00AC46E3" w:rsidRPr="00AC46E3">
        <w:rPr>
          <w:rFonts w:ascii="Calibri" w:hAnsi="Calibri" w:cs="Tahoma"/>
          <w:color w:val="000000" w:themeColor="text1"/>
        </w:rPr>
        <w:t>?</w:t>
      </w:r>
      <w:r w:rsidR="00DA4488" w:rsidRPr="00AC46E3">
        <w:rPr>
          <w:rFonts w:ascii="Calibri" w:hAnsi="Calibri" w:cs="Tahoma"/>
          <w:color w:val="000000" w:themeColor="text1"/>
        </w:rPr>
        <w:t xml:space="preserve"> </w:t>
      </w:r>
      <w:r w:rsidR="00AC46E3">
        <w:rPr>
          <w:rFonts w:ascii="Calibri" w:hAnsi="Calibri" w:cs="Tahoma"/>
          <w:color w:val="000000" w:themeColor="text1"/>
        </w:rPr>
        <w:t xml:space="preserve">También lo dice: </w:t>
      </w:r>
      <w:r w:rsidR="00DA4488" w:rsidRPr="00AC46E3">
        <w:rPr>
          <w:rFonts w:ascii="Calibri" w:hAnsi="Calibri" w:cs="Tahoma"/>
          <w:color w:val="000000" w:themeColor="text1"/>
        </w:rPr>
        <w:t xml:space="preserve">escuchar </w:t>
      </w:r>
      <w:r w:rsidR="00AC46E3">
        <w:rPr>
          <w:rFonts w:ascii="Calibri" w:hAnsi="Calibri" w:cs="Tahoma"/>
          <w:color w:val="000000" w:themeColor="text1"/>
        </w:rPr>
        <w:t>sus</w:t>
      </w:r>
      <w:r w:rsidR="00DA4488" w:rsidRPr="00AC46E3">
        <w:rPr>
          <w:rFonts w:ascii="Calibri" w:hAnsi="Calibri" w:cs="Tahoma"/>
          <w:color w:val="000000" w:themeColor="text1"/>
        </w:rPr>
        <w:t xml:space="preserve"> palabras y ponerlas en práctica. Vivimos sin sentido cuando no ponemos en práctica la palabra escuchada de Jesús.</w:t>
      </w:r>
    </w:p>
    <w:p w14:paraId="7BE04066" w14:textId="77777777" w:rsidR="00405C51" w:rsidRPr="00AC46E3" w:rsidRDefault="00405C51">
      <w:pPr>
        <w:pStyle w:val="NormalWeb"/>
        <w:spacing w:before="0" w:beforeAutospacing="0" w:after="180" w:afterAutospacing="0"/>
        <w:jc w:val="both"/>
        <w:divId w:val="596719924"/>
        <w:rPr>
          <w:rFonts w:ascii="Calibri" w:hAnsi="Calibri" w:cs="Tahoma"/>
          <w:color w:val="000000" w:themeColor="text1"/>
        </w:rPr>
      </w:pPr>
      <w:r w:rsidRPr="00AC46E3">
        <w:rPr>
          <w:rFonts w:ascii="Calibri" w:hAnsi="Calibri" w:cs="Tahoma"/>
          <w:color w:val="000000" w:themeColor="text1"/>
        </w:rPr>
        <w:t>El hombre sensato construye su casa sobre roca firme. Por eso, cuando llegan las lluvias torrenciales del invierno y el agua desciende de los montes y soplan los fuertes vientos del Mediterráneo, la casa no se hunde: «está cimentada sobre roca». Así es la Iglesia formada por creyentes que se esfuerzan por escuchar el Evangelio y ponerlo en práctica.</w:t>
      </w:r>
    </w:p>
    <w:p w14:paraId="65138941" w14:textId="78BF7B4B" w:rsidR="00405C51" w:rsidRPr="00AC46E3" w:rsidRDefault="00CA0988">
      <w:pPr>
        <w:pStyle w:val="NormalWeb"/>
        <w:spacing w:before="0" w:beforeAutospacing="0" w:after="180" w:afterAutospacing="0"/>
        <w:jc w:val="both"/>
        <w:divId w:val="596719924"/>
        <w:rPr>
          <w:rFonts w:ascii="Calibri" w:hAnsi="Calibri" w:cs="Tahoma"/>
          <w:color w:val="000000" w:themeColor="text1"/>
        </w:rPr>
      </w:pPr>
      <w:r w:rsidRPr="00AC46E3">
        <w:rPr>
          <w:rFonts w:ascii="Calibri" w:hAnsi="Calibri" w:cs="Tahoma"/>
          <w:color w:val="000000" w:themeColor="text1"/>
        </w:rPr>
        <w:t>El hombre que vive sin sentido, el insensato</w:t>
      </w:r>
      <w:r w:rsidR="00405C51" w:rsidRPr="00AC46E3">
        <w:rPr>
          <w:rFonts w:ascii="Calibri" w:hAnsi="Calibri" w:cs="Tahoma"/>
          <w:color w:val="000000" w:themeColor="text1"/>
        </w:rPr>
        <w:t>, por el contrario, construye su casa sobre arena, en el fondo del valle. Por eso, al llegar las lluvias, los aluviones y el vendaval, la casa «se hunde totalmente». Así se desmorona el cristianismo cuando no está fundamentado en la roca del Evangelio, escuchado y practicado en las comunidades.</w:t>
      </w:r>
    </w:p>
    <w:p w14:paraId="64E9EA33" w14:textId="4C873073" w:rsidR="00973BFC" w:rsidRPr="00AC46E3" w:rsidRDefault="00973BFC">
      <w:pPr>
        <w:pStyle w:val="NormalWeb"/>
        <w:spacing w:before="0" w:beforeAutospacing="0" w:after="180" w:afterAutospacing="0"/>
        <w:jc w:val="both"/>
        <w:divId w:val="596719924"/>
        <w:rPr>
          <w:rFonts w:ascii="Calibri" w:hAnsi="Calibri" w:cs="Tahoma"/>
          <w:color w:val="000000" w:themeColor="text1"/>
        </w:rPr>
      </w:pPr>
      <w:r w:rsidRPr="00AC46E3">
        <w:rPr>
          <w:rFonts w:ascii="Calibri" w:hAnsi="Calibri" w:cs="Tahoma"/>
          <w:color w:val="000000" w:themeColor="text1"/>
        </w:rPr>
        <w:t>Luego, entonces, queda claro que el fundamento que hace que mi vida tenga sentido es que esté sostenida, cimentada, en la escucha y la puesta en obra de la palabra de Jesús.</w:t>
      </w:r>
      <w:r w:rsidR="009A6FCD" w:rsidRPr="00AC46E3">
        <w:rPr>
          <w:rFonts w:ascii="Calibri" w:hAnsi="Calibri" w:cs="Tahoma"/>
          <w:color w:val="000000" w:themeColor="text1"/>
        </w:rPr>
        <w:t xml:space="preserve"> Y aquí entra de lleno aquella otra parábola: la de los cuatro tipos de tierra que reciben la semilla, la </w:t>
      </w:r>
      <w:r w:rsidR="00AC46E3">
        <w:rPr>
          <w:rFonts w:ascii="Calibri" w:hAnsi="Calibri" w:cs="Tahoma"/>
          <w:color w:val="000000" w:themeColor="text1"/>
        </w:rPr>
        <w:t>P</w:t>
      </w:r>
      <w:r w:rsidR="009A6FCD" w:rsidRPr="00AC46E3">
        <w:rPr>
          <w:rFonts w:ascii="Calibri" w:hAnsi="Calibri" w:cs="Tahoma"/>
          <w:color w:val="000000" w:themeColor="text1"/>
        </w:rPr>
        <w:t xml:space="preserve">alabra. Una tierra oxigenada, dispuesta, abierta, permeable cuando recibe la semilla, necesariamente hace que germine dentro de ella y de fruto. Esta tierra es la que no ha puesto condiciones, es la que se deja invadir por la Palabra. </w:t>
      </w:r>
    </w:p>
    <w:p w14:paraId="3343787D" w14:textId="7D1673CF" w:rsidR="00F1644B" w:rsidRPr="00AC46E3" w:rsidRDefault="00F1644B">
      <w:pPr>
        <w:pStyle w:val="NormalWeb"/>
        <w:spacing w:before="0" w:beforeAutospacing="0" w:after="180" w:afterAutospacing="0"/>
        <w:jc w:val="both"/>
        <w:divId w:val="596719924"/>
        <w:rPr>
          <w:rFonts w:ascii="Calibri" w:hAnsi="Calibri" w:cs="Tahoma"/>
          <w:color w:val="000000" w:themeColor="text1"/>
        </w:rPr>
      </w:pPr>
      <w:r w:rsidRPr="00AC46E3">
        <w:rPr>
          <w:rFonts w:ascii="Calibri" w:hAnsi="Calibri" w:cs="Tahoma"/>
          <w:color w:val="000000" w:themeColor="text1"/>
        </w:rPr>
        <w:t xml:space="preserve">Lo que nos dice </w:t>
      </w:r>
      <w:r w:rsidR="00AC46E3">
        <w:rPr>
          <w:rFonts w:ascii="Calibri" w:hAnsi="Calibri" w:cs="Tahoma"/>
          <w:color w:val="000000" w:themeColor="text1"/>
        </w:rPr>
        <w:t>el evangelio de</w:t>
      </w:r>
      <w:r w:rsidRPr="00AC46E3">
        <w:rPr>
          <w:rFonts w:ascii="Calibri" w:hAnsi="Calibri" w:cs="Tahoma"/>
          <w:color w:val="000000" w:themeColor="text1"/>
        </w:rPr>
        <w:t xml:space="preserve"> hoy es que vivamos con sentido; que este tiempo de Adviento sea la ocasión propicia para un cambio de vida</w:t>
      </w:r>
      <w:r w:rsidR="00AC46E3">
        <w:rPr>
          <w:rFonts w:ascii="Calibri" w:hAnsi="Calibri" w:cs="Tahoma"/>
          <w:color w:val="000000" w:themeColor="text1"/>
        </w:rPr>
        <w:t>;</w:t>
      </w:r>
      <w:r w:rsidRPr="00AC46E3">
        <w:rPr>
          <w:rFonts w:ascii="Calibri" w:hAnsi="Calibri" w:cs="Tahoma"/>
          <w:color w:val="000000" w:themeColor="text1"/>
        </w:rPr>
        <w:t xml:space="preserve"> que realizaremos ese golpe de timón tan necesario para</w:t>
      </w:r>
      <w:r w:rsidR="009E701D" w:rsidRPr="00AC46E3">
        <w:rPr>
          <w:rFonts w:ascii="Calibri" w:hAnsi="Calibri" w:cs="Tahoma"/>
          <w:color w:val="000000" w:themeColor="text1"/>
        </w:rPr>
        <w:t xml:space="preserve"> que esos recovecos de nuestra alma que permanecen abiertos solo para nosotros mismos, pero cerrados para </w:t>
      </w:r>
      <w:r w:rsidR="007B3BD8" w:rsidRPr="00AC46E3">
        <w:rPr>
          <w:rFonts w:ascii="Calibri" w:hAnsi="Calibri" w:cs="Tahoma"/>
          <w:color w:val="000000" w:themeColor="text1"/>
        </w:rPr>
        <w:t xml:space="preserve">Jesús y para </w:t>
      </w:r>
      <w:r w:rsidR="009E701D" w:rsidRPr="00AC46E3">
        <w:rPr>
          <w:rFonts w:ascii="Calibri" w:hAnsi="Calibri" w:cs="Tahoma"/>
          <w:color w:val="000000" w:themeColor="text1"/>
        </w:rPr>
        <w:t>los demás</w:t>
      </w:r>
      <w:r w:rsidR="007B3BD8" w:rsidRPr="00AC46E3">
        <w:rPr>
          <w:rFonts w:ascii="Calibri" w:hAnsi="Calibri" w:cs="Tahoma"/>
          <w:color w:val="000000" w:themeColor="text1"/>
        </w:rPr>
        <w:t xml:space="preserve">, los hagamos permeables y que ya no pongamos </w:t>
      </w:r>
      <w:r w:rsidR="00AC46E3" w:rsidRPr="00AC46E3">
        <w:rPr>
          <w:rFonts w:ascii="Calibri" w:hAnsi="Calibri" w:cs="Tahoma"/>
          <w:color w:val="000000" w:themeColor="text1"/>
        </w:rPr>
        <w:t>más</w:t>
      </w:r>
      <w:r w:rsidR="007B3BD8" w:rsidRPr="00AC46E3">
        <w:rPr>
          <w:rFonts w:ascii="Calibri" w:hAnsi="Calibri" w:cs="Tahoma"/>
          <w:color w:val="000000" w:themeColor="text1"/>
        </w:rPr>
        <w:t xml:space="preserve"> condiciones, ni que tratemos de controlarlos: que los dejemos abiertos para que también en ellos se realice la voluntad del Padre.</w:t>
      </w:r>
    </w:p>
    <w:p w14:paraId="39857AB9" w14:textId="67770B84" w:rsidR="00405C51" w:rsidRPr="00AC46E3" w:rsidRDefault="007B3BD8">
      <w:pPr>
        <w:pStyle w:val="NormalWeb"/>
        <w:spacing w:before="0" w:beforeAutospacing="0" w:after="180" w:afterAutospacing="0"/>
        <w:jc w:val="both"/>
        <w:divId w:val="596719924"/>
        <w:rPr>
          <w:rFonts w:ascii="Calibri" w:hAnsi="Calibri" w:cs="Tahoma"/>
          <w:color w:val="000000" w:themeColor="text1"/>
        </w:rPr>
      </w:pPr>
      <w:r w:rsidRPr="00AC46E3">
        <w:rPr>
          <w:rFonts w:ascii="Calibri" w:hAnsi="Calibri" w:cs="Tahoma"/>
          <w:color w:val="000000" w:themeColor="text1"/>
        </w:rPr>
        <w:lastRenderedPageBreak/>
        <w:t xml:space="preserve">Y entonces nuestra vida se </w:t>
      </w:r>
      <w:r w:rsidR="001C4286" w:rsidRPr="00AC46E3">
        <w:rPr>
          <w:rFonts w:ascii="Calibri" w:hAnsi="Calibri" w:cs="Tahoma"/>
          <w:color w:val="000000" w:themeColor="text1"/>
        </w:rPr>
        <w:t>convertirá</w:t>
      </w:r>
      <w:r w:rsidRPr="00AC46E3">
        <w:rPr>
          <w:rFonts w:ascii="Calibri" w:hAnsi="Calibri" w:cs="Tahoma"/>
          <w:color w:val="000000" w:themeColor="text1"/>
        </w:rPr>
        <w:t xml:space="preserve"> en sí</w:t>
      </w:r>
      <w:r w:rsidR="001C4286" w:rsidRPr="00AC46E3">
        <w:rPr>
          <w:rFonts w:ascii="Calibri" w:hAnsi="Calibri" w:cs="Tahoma"/>
          <w:color w:val="000000" w:themeColor="text1"/>
        </w:rPr>
        <w:t xml:space="preserve"> misma en fuente de luz, que es lo que busca Jesús, sin necesidad de</w:t>
      </w:r>
      <w:r w:rsidR="00AC46E3">
        <w:rPr>
          <w:rFonts w:ascii="Calibri" w:hAnsi="Calibri" w:cs="Tahoma"/>
          <w:color w:val="000000" w:themeColor="text1"/>
        </w:rPr>
        <w:t xml:space="preserve"> tener que</w:t>
      </w:r>
      <w:r w:rsidR="001C4286" w:rsidRPr="00AC46E3">
        <w:rPr>
          <w:rFonts w:ascii="Calibri" w:hAnsi="Calibri" w:cs="Tahoma"/>
          <w:color w:val="000000" w:themeColor="text1"/>
        </w:rPr>
        <w:t xml:space="preserve"> “adoctrinar” a mi hermano. Porque, además, e</w:t>
      </w:r>
      <w:r w:rsidR="00405C51" w:rsidRPr="00AC46E3">
        <w:rPr>
          <w:rFonts w:ascii="Calibri" w:hAnsi="Calibri" w:cs="Tahoma"/>
          <w:color w:val="000000" w:themeColor="text1"/>
        </w:rPr>
        <w:t xml:space="preserve">n la conciencia moderna se ha producido un profundo cambio cultural que está poniendo en crisis el nacimiento y la vivencia de la fe cristiana. Cada vez se va haciendo más difícil despertar una fe viva en Dios y en Jesucristo por </w:t>
      </w:r>
      <w:r w:rsidR="001C4286" w:rsidRPr="00AC46E3">
        <w:rPr>
          <w:rFonts w:ascii="Calibri" w:hAnsi="Calibri" w:cs="Tahoma"/>
          <w:color w:val="000000" w:themeColor="text1"/>
        </w:rPr>
        <w:t xml:space="preserve">vía de </w:t>
      </w:r>
      <w:r w:rsidR="00AC46E3">
        <w:rPr>
          <w:rFonts w:ascii="Calibri" w:hAnsi="Calibri" w:cs="Tahoma"/>
          <w:color w:val="000000" w:themeColor="text1"/>
        </w:rPr>
        <w:t>“</w:t>
      </w:r>
      <w:r w:rsidR="001C4286" w:rsidRPr="00AC46E3">
        <w:rPr>
          <w:rFonts w:ascii="Calibri" w:hAnsi="Calibri" w:cs="Tahoma"/>
          <w:color w:val="000000" w:themeColor="text1"/>
        </w:rPr>
        <w:t>adoctrinamiento</w:t>
      </w:r>
      <w:r w:rsidR="00AC46E3">
        <w:rPr>
          <w:rFonts w:ascii="Calibri" w:hAnsi="Calibri" w:cs="Tahoma"/>
          <w:color w:val="000000" w:themeColor="text1"/>
        </w:rPr>
        <w:t>”</w:t>
      </w:r>
      <w:r w:rsidR="001C4286" w:rsidRPr="00AC46E3">
        <w:rPr>
          <w:rFonts w:ascii="Calibri" w:hAnsi="Calibri" w:cs="Tahoma"/>
          <w:color w:val="000000" w:themeColor="text1"/>
        </w:rPr>
        <w:t>. Y eso por dos razones fáciles de detectar</w:t>
      </w:r>
      <w:r w:rsidR="00D95E27">
        <w:rPr>
          <w:rStyle w:val="Refdenotaalpie"/>
          <w:rFonts w:ascii="Calibri" w:hAnsi="Calibri" w:cs="Tahoma"/>
          <w:color w:val="000000" w:themeColor="text1"/>
        </w:rPr>
        <w:footnoteReference w:id="1"/>
      </w:r>
      <w:r w:rsidR="007E56AF">
        <w:rPr>
          <w:rFonts w:ascii="Calibri" w:hAnsi="Calibri" w:cs="Tahoma"/>
          <w:color w:val="000000" w:themeColor="text1"/>
        </w:rPr>
        <w:t>:</w:t>
      </w:r>
    </w:p>
    <w:p w14:paraId="50C1EB90" w14:textId="0BA1118B" w:rsidR="00405C51" w:rsidRPr="00AC46E3" w:rsidRDefault="00405C51" w:rsidP="007E56AF">
      <w:pPr>
        <w:pStyle w:val="NormalWeb"/>
        <w:numPr>
          <w:ilvl w:val="0"/>
          <w:numId w:val="3"/>
        </w:numPr>
        <w:spacing w:before="0" w:beforeAutospacing="0" w:after="180" w:afterAutospacing="0"/>
        <w:jc w:val="both"/>
        <w:divId w:val="596719924"/>
        <w:rPr>
          <w:rFonts w:ascii="Calibri" w:hAnsi="Calibri" w:cs="Tahoma"/>
          <w:color w:val="000000" w:themeColor="text1"/>
        </w:rPr>
      </w:pPr>
      <w:r w:rsidRPr="00AC46E3">
        <w:rPr>
          <w:rFonts w:ascii="Calibri" w:hAnsi="Calibri" w:cs="Tahoma"/>
          <w:color w:val="000000" w:themeColor="text1"/>
        </w:rPr>
        <w:t xml:space="preserve">Por una parte, </w:t>
      </w:r>
      <w:r w:rsidR="00AC46E3">
        <w:rPr>
          <w:rFonts w:ascii="Calibri" w:hAnsi="Calibri" w:cs="Tahoma"/>
          <w:color w:val="000000" w:themeColor="text1"/>
        </w:rPr>
        <w:t xml:space="preserve">porque </w:t>
      </w:r>
      <w:r w:rsidRPr="00AC46E3">
        <w:rPr>
          <w:rFonts w:ascii="Calibri" w:hAnsi="Calibri" w:cs="Tahoma"/>
          <w:b/>
          <w:i/>
          <w:color w:val="000000" w:themeColor="text1"/>
        </w:rPr>
        <w:t>está en crisis la autoridad, toda autoridad</w:t>
      </w:r>
      <w:r w:rsidRPr="00AC46E3">
        <w:rPr>
          <w:rFonts w:ascii="Calibri" w:hAnsi="Calibri" w:cs="Tahoma"/>
          <w:color w:val="000000" w:themeColor="text1"/>
        </w:rPr>
        <w:t>. Es difícil que la fe brote hoy de la obediencia a una autoridad religiosa que se presente como poseedora de la verdad. La palabra que pronuncia la Iglesia desde su posición de autoridad sagrada no resulta hoy por sí misma ni creíble ni atractiva.</w:t>
      </w:r>
      <w:r w:rsidR="00AC46E3">
        <w:rPr>
          <w:rFonts w:ascii="Calibri" w:hAnsi="Calibri" w:cs="Tahoma"/>
          <w:color w:val="000000" w:themeColor="text1"/>
        </w:rPr>
        <w:t xml:space="preserve"> </w:t>
      </w:r>
      <w:r w:rsidR="007E56AF">
        <w:rPr>
          <w:rFonts w:ascii="Calibri" w:hAnsi="Calibri" w:cs="Tahoma"/>
          <w:color w:val="000000" w:themeColor="text1"/>
        </w:rPr>
        <w:t>Sin embargo, l</w:t>
      </w:r>
      <w:r w:rsidR="00AC46E3" w:rsidRPr="00AC46E3">
        <w:rPr>
          <w:rFonts w:ascii="Calibri" w:hAnsi="Calibri" w:cs="Tahoma"/>
          <w:color w:val="000000" w:themeColor="text1"/>
        </w:rPr>
        <w:t>a palabra que pronuncia la Iglesia</w:t>
      </w:r>
      <w:r w:rsidR="00AC46E3">
        <w:rPr>
          <w:rFonts w:ascii="Calibri" w:hAnsi="Calibri" w:cs="Tahoma"/>
          <w:color w:val="000000" w:themeColor="text1"/>
        </w:rPr>
        <w:t xml:space="preserve"> desde el servicio, como el reciente viaje del Papa Francisco a Birmania y Bangladesh </w:t>
      </w:r>
      <w:r w:rsidR="007E56AF">
        <w:rPr>
          <w:rFonts w:ascii="Calibri" w:hAnsi="Calibri" w:cs="Tahoma"/>
          <w:color w:val="000000" w:themeColor="text1"/>
        </w:rPr>
        <w:t>cala y penetra en el corazón del que la quiera escuchar.</w:t>
      </w:r>
    </w:p>
    <w:p w14:paraId="3A76E3C8" w14:textId="3A879D36" w:rsidR="00405C51" w:rsidRPr="00AC46E3" w:rsidRDefault="00405C51" w:rsidP="007E56AF">
      <w:pPr>
        <w:pStyle w:val="NormalWeb"/>
        <w:numPr>
          <w:ilvl w:val="0"/>
          <w:numId w:val="3"/>
        </w:numPr>
        <w:spacing w:before="0" w:beforeAutospacing="0" w:after="180" w:afterAutospacing="0"/>
        <w:jc w:val="both"/>
        <w:divId w:val="596719924"/>
        <w:rPr>
          <w:rFonts w:ascii="Calibri" w:hAnsi="Calibri" w:cs="Tahoma"/>
          <w:color w:val="000000" w:themeColor="text1"/>
        </w:rPr>
      </w:pPr>
      <w:r w:rsidRPr="00AC46E3">
        <w:rPr>
          <w:rFonts w:ascii="Calibri" w:hAnsi="Calibri" w:cs="Tahoma"/>
          <w:color w:val="000000" w:themeColor="text1"/>
        </w:rPr>
        <w:t xml:space="preserve">Por otra parte, </w:t>
      </w:r>
      <w:r w:rsidRPr="00AC46E3">
        <w:rPr>
          <w:rFonts w:ascii="Calibri" w:hAnsi="Calibri" w:cs="Tahoma"/>
          <w:b/>
          <w:i/>
          <w:color w:val="000000" w:themeColor="text1"/>
        </w:rPr>
        <w:t xml:space="preserve">más que doctrina religiosa, las personas buscan una experiencia </w:t>
      </w:r>
      <w:r w:rsidRPr="00AC46E3">
        <w:rPr>
          <w:rFonts w:ascii="Calibri" w:hAnsi="Calibri" w:cs="Tahoma"/>
          <w:color w:val="000000" w:themeColor="text1"/>
        </w:rPr>
        <w:t>que les ayude a vivir con sentido y espe</w:t>
      </w:r>
      <w:r w:rsidR="00D417D7" w:rsidRPr="00AC46E3">
        <w:rPr>
          <w:rFonts w:ascii="Calibri" w:hAnsi="Calibri" w:cs="Tahoma"/>
          <w:color w:val="000000" w:themeColor="text1"/>
        </w:rPr>
        <w:t xml:space="preserve">ranza. Muchas personas </w:t>
      </w:r>
      <w:r w:rsidRPr="00AC46E3">
        <w:rPr>
          <w:rFonts w:ascii="Calibri" w:hAnsi="Calibri" w:cs="Tahoma"/>
          <w:color w:val="000000" w:themeColor="text1"/>
        </w:rPr>
        <w:t>se distancian casi instintivamente de cualquier iniciación a la fe entendida como "proceso de aprendizaje".</w:t>
      </w:r>
    </w:p>
    <w:p w14:paraId="7E0D3BC8" w14:textId="2D44E1CF" w:rsidR="00405C51" w:rsidRPr="00AC46E3" w:rsidRDefault="001C4286">
      <w:pPr>
        <w:pStyle w:val="NormalWeb"/>
        <w:spacing w:before="0" w:beforeAutospacing="0" w:after="180" w:afterAutospacing="0"/>
        <w:jc w:val="both"/>
        <w:divId w:val="596719924"/>
        <w:rPr>
          <w:rFonts w:ascii="Calibri" w:hAnsi="Calibri" w:cs="Tahoma"/>
          <w:color w:val="000000" w:themeColor="text1"/>
        </w:rPr>
      </w:pPr>
      <w:r w:rsidRPr="00AC46E3">
        <w:rPr>
          <w:rFonts w:ascii="Calibri" w:hAnsi="Calibri" w:cs="Tahoma"/>
          <w:color w:val="000000" w:themeColor="text1"/>
        </w:rPr>
        <w:t>Por tanto, h</w:t>
      </w:r>
      <w:r w:rsidR="00405C51" w:rsidRPr="00AC46E3">
        <w:rPr>
          <w:rFonts w:ascii="Calibri" w:hAnsi="Calibri" w:cs="Tahoma"/>
          <w:color w:val="000000" w:themeColor="text1"/>
        </w:rPr>
        <w:t>emos de creer mucho más en la fuerza transformadora del Evangelio. Las palabras de Jesús tienen m</w:t>
      </w:r>
      <w:r w:rsidRPr="00AC46E3">
        <w:rPr>
          <w:rFonts w:ascii="Calibri" w:hAnsi="Calibri" w:cs="Tahoma"/>
          <w:color w:val="000000" w:themeColor="text1"/>
        </w:rPr>
        <w:t>ás poder que nuestras doctrinas cuando somos capaces de abrir nuestra tierra.</w:t>
      </w:r>
      <w:r w:rsidR="00405C51" w:rsidRPr="00AC46E3">
        <w:rPr>
          <w:rFonts w:ascii="Calibri" w:hAnsi="Calibri" w:cs="Tahoma"/>
          <w:color w:val="000000" w:themeColor="text1"/>
        </w:rPr>
        <w:t xml:space="preserve"> Su Buena Noticia es más atractiva </w:t>
      </w:r>
      <w:r w:rsidR="008D17A2" w:rsidRPr="00AC46E3">
        <w:rPr>
          <w:rFonts w:ascii="Calibri" w:hAnsi="Calibri" w:cs="Tahoma"/>
          <w:color w:val="000000" w:themeColor="text1"/>
        </w:rPr>
        <w:t>que todos nuestros sermones cuando la dejamos reposar en el corazón y dejamos que actúe.</w:t>
      </w:r>
      <w:r w:rsidR="00CB0D6B" w:rsidRPr="00AC46E3">
        <w:rPr>
          <w:rFonts w:ascii="Calibri" w:hAnsi="Calibri" w:cs="Tahoma"/>
          <w:color w:val="000000" w:themeColor="text1"/>
        </w:rPr>
        <w:t xml:space="preserve"> </w:t>
      </w:r>
    </w:p>
    <w:p w14:paraId="5CBB5679" w14:textId="58806B7E" w:rsidR="00405C51" w:rsidRPr="00AC46E3" w:rsidRDefault="00CB0D6B">
      <w:pPr>
        <w:pStyle w:val="NormalWeb"/>
        <w:spacing w:before="0" w:beforeAutospacing="0" w:after="180" w:afterAutospacing="0"/>
        <w:jc w:val="both"/>
        <w:divId w:val="596719924"/>
        <w:rPr>
          <w:rFonts w:ascii="Calibri" w:hAnsi="Calibri" w:cs="Tahoma"/>
          <w:color w:val="000000" w:themeColor="text1"/>
        </w:rPr>
      </w:pPr>
      <w:r w:rsidRPr="00AC46E3">
        <w:rPr>
          <w:rFonts w:ascii="Calibri" w:hAnsi="Calibri" w:cs="Tahoma"/>
          <w:color w:val="000000" w:themeColor="text1"/>
        </w:rPr>
        <w:t>Viviendo de esta menta</w:t>
      </w:r>
      <w:r w:rsidR="006E13C0">
        <w:rPr>
          <w:rFonts w:ascii="Calibri" w:hAnsi="Calibri" w:cs="Tahoma"/>
          <w:color w:val="000000" w:themeColor="text1"/>
        </w:rPr>
        <w:t>lidad</w:t>
      </w:r>
      <w:r w:rsidRPr="00AC46E3">
        <w:rPr>
          <w:rFonts w:ascii="Calibri" w:hAnsi="Calibri" w:cs="Tahoma"/>
          <w:color w:val="000000" w:themeColor="text1"/>
        </w:rPr>
        <w:t xml:space="preserve"> har</w:t>
      </w:r>
      <w:r w:rsidR="007E56AF">
        <w:rPr>
          <w:rFonts w:ascii="Calibri" w:hAnsi="Calibri" w:cs="Tahoma"/>
          <w:color w:val="000000" w:themeColor="text1"/>
        </w:rPr>
        <w:t xml:space="preserve">emos </w:t>
      </w:r>
      <w:r w:rsidRPr="00AC46E3">
        <w:rPr>
          <w:rFonts w:ascii="Calibri" w:hAnsi="Calibri" w:cs="Tahoma"/>
          <w:color w:val="000000" w:themeColor="text1"/>
        </w:rPr>
        <w:t xml:space="preserve">que </w:t>
      </w:r>
      <w:r w:rsidR="00327320" w:rsidRPr="00AC46E3">
        <w:rPr>
          <w:rFonts w:ascii="Calibri" w:hAnsi="Calibri" w:cs="Tahoma"/>
          <w:color w:val="000000" w:themeColor="text1"/>
        </w:rPr>
        <w:t>m</w:t>
      </w:r>
      <w:r w:rsidR="00405C51" w:rsidRPr="00AC46E3">
        <w:rPr>
          <w:rFonts w:ascii="Calibri" w:hAnsi="Calibri" w:cs="Tahoma"/>
          <w:color w:val="000000" w:themeColor="text1"/>
        </w:rPr>
        <w:t>uchos que se sienten perdid</w:t>
      </w:r>
      <w:r w:rsidR="00327320" w:rsidRPr="00AC46E3">
        <w:rPr>
          <w:rFonts w:ascii="Calibri" w:hAnsi="Calibri" w:cs="Tahoma"/>
          <w:color w:val="000000" w:themeColor="text1"/>
        </w:rPr>
        <w:t>os y viven sin esperanza p</w:t>
      </w:r>
      <w:r w:rsidR="007E56AF">
        <w:rPr>
          <w:rFonts w:ascii="Calibri" w:hAnsi="Calibri" w:cs="Tahoma"/>
          <w:color w:val="000000" w:themeColor="text1"/>
        </w:rPr>
        <w:t>uedan</w:t>
      </w:r>
      <w:r w:rsidR="00405C51" w:rsidRPr="00AC46E3">
        <w:rPr>
          <w:rFonts w:ascii="Calibri" w:hAnsi="Calibri" w:cs="Tahoma"/>
          <w:color w:val="000000" w:themeColor="text1"/>
        </w:rPr>
        <w:t xml:space="preserve"> descubrir con alegría que no están solos, que pueden confiar en un Dios Padre y que pueden vivir con la esperanza de Jesús. Es</w:t>
      </w:r>
      <w:r w:rsidR="00327320" w:rsidRPr="00AC46E3">
        <w:rPr>
          <w:rFonts w:ascii="Calibri" w:hAnsi="Calibri" w:cs="Tahoma"/>
          <w:color w:val="000000" w:themeColor="text1"/>
        </w:rPr>
        <w:t>o es</w:t>
      </w:r>
      <w:r w:rsidR="00AC46E3">
        <w:rPr>
          <w:rFonts w:ascii="Calibri" w:hAnsi="Calibri" w:cs="Tahoma"/>
          <w:color w:val="000000" w:themeColor="text1"/>
        </w:rPr>
        <w:t xml:space="preserve"> </w:t>
      </w:r>
      <w:r w:rsidR="00405C51" w:rsidRPr="00AC46E3">
        <w:rPr>
          <w:rFonts w:ascii="Calibri" w:hAnsi="Calibri" w:cs="Tahoma"/>
          <w:color w:val="000000" w:themeColor="text1"/>
        </w:rPr>
        <w:t>lo que más necesitan.</w:t>
      </w:r>
    </w:p>
    <w:p w14:paraId="6EEBDA77" w14:textId="77777777" w:rsidR="00CE60D0" w:rsidRPr="00AC46E3" w:rsidRDefault="00CE60D0" w:rsidP="00334A4A">
      <w:pPr>
        <w:jc w:val="both"/>
        <w:rPr>
          <w:rFonts w:ascii="Calibri" w:hAnsi="Calibri"/>
          <w:color w:val="000000" w:themeColor="text1"/>
        </w:rPr>
      </w:pPr>
    </w:p>
    <w:sectPr w:rsidR="00CE60D0" w:rsidRPr="00AC46E3">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95C9D" w14:textId="77777777" w:rsidR="002241CD" w:rsidRDefault="002241CD" w:rsidP="0039688B">
      <w:r>
        <w:separator/>
      </w:r>
    </w:p>
  </w:endnote>
  <w:endnote w:type="continuationSeparator" w:id="0">
    <w:p w14:paraId="21BD1E9B" w14:textId="77777777" w:rsidR="002241CD" w:rsidRDefault="002241CD" w:rsidP="0039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AE38" w14:textId="77777777" w:rsidR="00327C0A" w:rsidRDefault="00327C0A" w:rsidP="00705E2E">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95E27">
      <w:rPr>
        <w:rStyle w:val="Nmerodepgina"/>
        <w:noProof/>
      </w:rPr>
      <w:t>1</w:t>
    </w:r>
    <w:r>
      <w:rPr>
        <w:rStyle w:val="Nmerodepgina"/>
      </w:rPr>
      <w:fldChar w:fldCharType="end"/>
    </w:r>
  </w:p>
  <w:p w14:paraId="24E8265F" w14:textId="77777777" w:rsidR="00327C0A" w:rsidRDefault="00327C0A" w:rsidP="00327C0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9586" w14:textId="0D3CFA1B" w:rsidR="00327C0A" w:rsidRDefault="00327C0A" w:rsidP="00705E2E">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E13C0">
      <w:rPr>
        <w:rStyle w:val="Nmerodepgina"/>
        <w:noProof/>
      </w:rPr>
      <w:t>2</w:t>
    </w:r>
    <w:r>
      <w:rPr>
        <w:rStyle w:val="Nmerodepgina"/>
      </w:rPr>
      <w:fldChar w:fldCharType="end"/>
    </w:r>
  </w:p>
  <w:p w14:paraId="3166A3EC" w14:textId="77777777" w:rsidR="00327C0A" w:rsidRDefault="00327C0A" w:rsidP="00327C0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ED1F0" w14:textId="77777777" w:rsidR="002241CD" w:rsidRDefault="002241CD" w:rsidP="0039688B">
      <w:r>
        <w:separator/>
      </w:r>
    </w:p>
  </w:footnote>
  <w:footnote w:type="continuationSeparator" w:id="0">
    <w:p w14:paraId="699E3E39" w14:textId="77777777" w:rsidR="002241CD" w:rsidRDefault="002241CD" w:rsidP="0039688B">
      <w:r>
        <w:continuationSeparator/>
      </w:r>
    </w:p>
  </w:footnote>
  <w:footnote w:id="1">
    <w:p w14:paraId="5D01A5E3" w14:textId="6B355641" w:rsidR="00D95E27" w:rsidRPr="00D95E27" w:rsidRDefault="00D95E27">
      <w:pPr>
        <w:pStyle w:val="Textonotapie"/>
        <w:rPr>
          <w:lang w:val="es-ES"/>
        </w:rPr>
      </w:pPr>
      <w:r>
        <w:rPr>
          <w:rStyle w:val="Refdenotaalpie"/>
        </w:rPr>
        <w:footnoteRef/>
      </w:r>
      <w:r>
        <w:t xml:space="preserve"> Cfr. </w:t>
      </w:r>
      <w:r w:rsidRPr="00D95E27">
        <w:rPr>
          <w:smallCaps/>
          <w:lang w:val="es-ES"/>
        </w:rPr>
        <w:t>José Antonio Pagola</w:t>
      </w:r>
      <w:r>
        <w:rPr>
          <w:lang w:val="es-ES"/>
        </w:rPr>
        <w:t xml:space="preserve">. </w:t>
      </w:r>
      <w:r w:rsidRPr="00D95E27">
        <w:rPr>
          <w:i/>
          <w:lang w:val="es-ES"/>
        </w:rPr>
        <w:t>La fuerza del Evangelio</w:t>
      </w:r>
      <w:r>
        <w:rPr>
          <w:lang w:val="es-ES"/>
        </w:rPr>
        <w:t xml:space="preserve">. En </w:t>
      </w:r>
      <w:hyperlink r:id="rId1" w:history="1">
        <w:r w:rsidRPr="00D95E27">
          <w:rPr>
            <w:rStyle w:val="Hipervnculo"/>
            <w:lang w:val="es-ES"/>
          </w:rPr>
          <w:t>www.feadulta.com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F1D10"/>
    <w:multiLevelType w:val="hybridMultilevel"/>
    <w:tmpl w:val="49326EA8"/>
    <w:lvl w:ilvl="0" w:tplc="1682FF82">
      <w:start w:val="1"/>
      <w:numFmt w:val="bullet"/>
      <w:lvlText w:val="‒"/>
      <w:lvlJc w:val="left"/>
      <w:pPr>
        <w:ind w:left="1428" w:hanging="360"/>
      </w:pPr>
      <w:rPr>
        <w:rFonts w:ascii="Calibri" w:hAnsi="Calibr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55310258"/>
    <w:multiLevelType w:val="hybridMultilevel"/>
    <w:tmpl w:val="572EF5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E7A7F7C"/>
    <w:multiLevelType w:val="hybridMultilevel"/>
    <w:tmpl w:val="2A38F7D2"/>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769079435">
    <w:abstractNumId w:val="2"/>
  </w:num>
  <w:num w:numId="2" w16cid:durableId="554778173">
    <w:abstractNumId w:val="1"/>
  </w:num>
  <w:num w:numId="3" w16cid:durableId="1019114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8B"/>
    <w:rsid w:val="000024E6"/>
    <w:rsid w:val="00020071"/>
    <w:rsid w:val="00020BD8"/>
    <w:rsid w:val="00027764"/>
    <w:rsid w:val="00032FA9"/>
    <w:rsid w:val="00045423"/>
    <w:rsid w:val="00055F7F"/>
    <w:rsid w:val="000563E7"/>
    <w:rsid w:val="00057085"/>
    <w:rsid w:val="00073202"/>
    <w:rsid w:val="00076803"/>
    <w:rsid w:val="00077C3A"/>
    <w:rsid w:val="000B1A81"/>
    <w:rsid w:val="000F0D20"/>
    <w:rsid w:val="001054D1"/>
    <w:rsid w:val="00121E8B"/>
    <w:rsid w:val="0012354C"/>
    <w:rsid w:val="00132C6E"/>
    <w:rsid w:val="0013363D"/>
    <w:rsid w:val="0013572B"/>
    <w:rsid w:val="00135F6E"/>
    <w:rsid w:val="001458F4"/>
    <w:rsid w:val="0015366F"/>
    <w:rsid w:val="0015710D"/>
    <w:rsid w:val="00157375"/>
    <w:rsid w:val="00167D1C"/>
    <w:rsid w:val="00175CAD"/>
    <w:rsid w:val="00176AF8"/>
    <w:rsid w:val="00180912"/>
    <w:rsid w:val="00180E98"/>
    <w:rsid w:val="001916E2"/>
    <w:rsid w:val="001A644B"/>
    <w:rsid w:val="001C4286"/>
    <w:rsid w:val="001F0976"/>
    <w:rsid w:val="001F3FEC"/>
    <w:rsid w:val="002241CD"/>
    <w:rsid w:val="00242408"/>
    <w:rsid w:val="00246464"/>
    <w:rsid w:val="00266BB0"/>
    <w:rsid w:val="00271281"/>
    <w:rsid w:val="002831E9"/>
    <w:rsid w:val="00285027"/>
    <w:rsid w:val="002868D6"/>
    <w:rsid w:val="00291D2A"/>
    <w:rsid w:val="002B7E51"/>
    <w:rsid w:val="002D2DDA"/>
    <w:rsid w:val="002D447A"/>
    <w:rsid w:val="002D5451"/>
    <w:rsid w:val="002D68C3"/>
    <w:rsid w:val="003140BF"/>
    <w:rsid w:val="00315FAA"/>
    <w:rsid w:val="00320C7C"/>
    <w:rsid w:val="00325D50"/>
    <w:rsid w:val="00327320"/>
    <w:rsid w:val="00327C0A"/>
    <w:rsid w:val="00334A4A"/>
    <w:rsid w:val="00345EB8"/>
    <w:rsid w:val="003472B5"/>
    <w:rsid w:val="00366226"/>
    <w:rsid w:val="00385464"/>
    <w:rsid w:val="00392D3B"/>
    <w:rsid w:val="0039688B"/>
    <w:rsid w:val="003A0980"/>
    <w:rsid w:val="003A721D"/>
    <w:rsid w:val="003B16CA"/>
    <w:rsid w:val="003C112B"/>
    <w:rsid w:val="003C601D"/>
    <w:rsid w:val="003D3B6B"/>
    <w:rsid w:val="003F0039"/>
    <w:rsid w:val="003F2033"/>
    <w:rsid w:val="00405C51"/>
    <w:rsid w:val="00410744"/>
    <w:rsid w:val="00411AD7"/>
    <w:rsid w:val="004301B8"/>
    <w:rsid w:val="00437B14"/>
    <w:rsid w:val="0045115C"/>
    <w:rsid w:val="0045660A"/>
    <w:rsid w:val="00464968"/>
    <w:rsid w:val="00464ED2"/>
    <w:rsid w:val="00465DED"/>
    <w:rsid w:val="004A4E5D"/>
    <w:rsid w:val="004B6ACB"/>
    <w:rsid w:val="004C302A"/>
    <w:rsid w:val="004D04C6"/>
    <w:rsid w:val="004D535D"/>
    <w:rsid w:val="004E1B3D"/>
    <w:rsid w:val="004F53F4"/>
    <w:rsid w:val="005100CF"/>
    <w:rsid w:val="00517DC1"/>
    <w:rsid w:val="005411EC"/>
    <w:rsid w:val="005532E3"/>
    <w:rsid w:val="00554722"/>
    <w:rsid w:val="00555791"/>
    <w:rsid w:val="00580B45"/>
    <w:rsid w:val="0058289E"/>
    <w:rsid w:val="00583251"/>
    <w:rsid w:val="0058593E"/>
    <w:rsid w:val="005863F7"/>
    <w:rsid w:val="00591B35"/>
    <w:rsid w:val="005A13FC"/>
    <w:rsid w:val="005A27CD"/>
    <w:rsid w:val="005A69FA"/>
    <w:rsid w:val="005C049E"/>
    <w:rsid w:val="005C1153"/>
    <w:rsid w:val="005C176E"/>
    <w:rsid w:val="005E2C22"/>
    <w:rsid w:val="00631865"/>
    <w:rsid w:val="006325C0"/>
    <w:rsid w:val="00632D6D"/>
    <w:rsid w:val="00641579"/>
    <w:rsid w:val="0064582F"/>
    <w:rsid w:val="0066203E"/>
    <w:rsid w:val="00680BFD"/>
    <w:rsid w:val="0069036A"/>
    <w:rsid w:val="006917E9"/>
    <w:rsid w:val="006A39DC"/>
    <w:rsid w:val="006B438E"/>
    <w:rsid w:val="006C7613"/>
    <w:rsid w:val="006D2621"/>
    <w:rsid w:val="006E13C0"/>
    <w:rsid w:val="006E550D"/>
    <w:rsid w:val="006F396D"/>
    <w:rsid w:val="007041CC"/>
    <w:rsid w:val="007133FE"/>
    <w:rsid w:val="00774425"/>
    <w:rsid w:val="00791DCD"/>
    <w:rsid w:val="00796D4C"/>
    <w:rsid w:val="007A6E0E"/>
    <w:rsid w:val="007B2C5A"/>
    <w:rsid w:val="007B3BD8"/>
    <w:rsid w:val="007B3C0D"/>
    <w:rsid w:val="007C6555"/>
    <w:rsid w:val="007E2530"/>
    <w:rsid w:val="007E43B3"/>
    <w:rsid w:val="007E56AF"/>
    <w:rsid w:val="007F55EB"/>
    <w:rsid w:val="00821DCA"/>
    <w:rsid w:val="00834871"/>
    <w:rsid w:val="00841FCF"/>
    <w:rsid w:val="008608ED"/>
    <w:rsid w:val="008939EA"/>
    <w:rsid w:val="008B0797"/>
    <w:rsid w:val="008C0A01"/>
    <w:rsid w:val="008C52FF"/>
    <w:rsid w:val="008D17A2"/>
    <w:rsid w:val="008D34EE"/>
    <w:rsid w:val="008F055D"/>
    <w:rsid w:val="008F7B6E"/>
    <w:rsid w:val="0090385E"/>
    <w:rsid w:val="00932715"/>
    <w:rsid w:val="0095385C"/>
    <w:rsid w:val="009573A9"/>
    <w:rsid w:val="00973BFC"/>
    <w:rsid w:val="0098009B"/>
    <w:rsid w:val="00982708"/>
    <w:rsid w:val="00982E15"/>
    <w:rsid w:val="00983709"/>
    <w:rsid w:val="00995C6C"/>
    <w:rsid w:val="009A6FCD"/>
    <w:rsid w:val="009A76B6"/>
    <w:rsid w:val="009A7EA3"/>
    <w:rsid w:val="009D329D"/>
    <w:rsid w:val="009E21FA"/>
    <w:rsid w:val="009E23CB"/>
    <w:rsid w:val="009E701D"/>
    <w:rsid w:val="00A031B6"/>
    <w:rsid w:val="00A07623"/>
    <w:rsid w:val="00A2100C"/>
    <w:rsid w:val="00A210B3"/>
    <w:rsid w:val="00A2295E"/>
    <w:rsid w:val="00A23C13"/>
    <w:rsid w:val="00A23DBA"/>
    <w:rsid w:val="00A3284D"/>
    <w:rsid w:val="00A34F04"/>
    <w:rsid w:val="00A401A0"/>
    <w:rsid w:val="00A41040"/>
    <w:rsid w:val="00A41F7C"/>
    <w:rsid w:val="00A43A1E"/>
    <w:rsid w:val="00A571E6"/>
    <w:rsid w:val="00A61659"/>
    <w:rsid w:val="00A83059"/>
    <w:rsid w:val="00A911B4"/>
    <w:rsid w:val="00A91EC5"/>
    <w:rsid w:val="00AA26E6"/>
    <w:rsid w:val="00AA3AD0"/>
    <w:rsid w:val="00AA685D"/>
    <w:rsid w:val="00AB3DEF"/>
    <w:rsid w:val="00AC46E3"/>
    <w:rsid w:val="00AC7A21"/>
    <w:rsid w:val="00AD5C1C"/>
    <w:rsid w:val="00AF2C6F"/>
    <w:rsid w:val="00AF3736"/>
    <w:rsid w:val="00B153BF"/>
    <w:rsid w:val="00B21848"/>
    <w:rsid w:val="00B255EF"/>
    <w:rsid w:val="00B44B04"/>
    <w:rsid w:val="00B46A98"/>
    <w:rsid w:val="00B53C63"/>
    <w:rsid w:val="00B7409B"/>
    <w:rsid w:val="00B8087B"/>
    <w:rsid w:val="00B87A29"/>
    <w:rsid w:val="00B966CA"/>
    <w:rsid w:val="00BA13B5"/>
    <w:rsid w:val="00BB2A0D"/>
    <w:rsid w:val="00BC1233"/>
    <w:rsid w:val="00BC4DF2"/>
    <w:rsid w:val="00BC567A"/>
    <w:rsid w:val="00BD6A12"/>
    <w:rsid w:val="00BF77D4"/>
    <w:rsid w:val="00C059DA"/>
    <w:rsid w:val="00C15084"/>
    <w:rsid w:val="00C32A5E"/>
    <w:rsid w:val="00C5701A"/>
    <w:rsid w:val="00C61B4F"/>
    <w:rsid w:val="00C6686D"/>
    <w:rsid w:val="00C73629"/>
    <w:rsid w:val="00C7469C"/>
    <w:rsid w:val="00C760B0"/>
    <w:rsid w:val="00C93DD5"/>
    <w:rsid w:val="00CA0988"/>
    <w:rsid w:val="00CA1C15"/>
    <w:rsid w:val="00CB0D6B"/>
    <w:rsid w:val="00CC575E"/>
    <w:rsid w:val="00CC6749"/>
    <w:rsid w:val="00CC6DC9"/>
    <w:rsid w:val="00CD3FA4"/>
    <w:rsid w:val="00CD4D04"/>
    <w:rsid w:val="00CE60D0"/>
    <w:rsid w:val="00CE6100"/>
    <w:rsid w:val="00CF4F3F"/>
    <w:rsid w:val="00D15AFC"/>
    <w:rsid w:val="00D162E1"/>
    <w:rsid w:val="00D34F8D"/>
    <w:rsid w:val="00D417D7"/>
    <w:rsid w:val="00D42195"/>
    <w:rsid w:val="00D515A4"/>
    <w:rsid w:val="00D6460E"/>
    <w:rsid w:val="00D64B8D"/>
    <w:rsid w:val="00D65E7C"/>
    <w:rsid w:val="00D67927"/>
    <w:rsid w:val="00D80E10"/>
    <w:rsid w:val="00D95E27"/>
    <w:rsid w:val="00DA4488"/>
    <w:rsid w:val="00DB5C04"/>
    <w:rsid w:val="00DB61DD"/>
    <w:rsid w:val="00DC3078"/>
    <w:rsid w:val="00DE57CB"/>
    <w:rsid w:val="00E04461"/>
    <w:rsid w:val="00E2557E"/>
    <w:rsid w:val="00E33F8C"/>
    <w:rsid w:val="00E45C27"/>
    <w:rsid w:val="00E61872"/>
    <w:rsid w:val="00E61E56"/>
    <w:rsid w:val="00E8040D"/>
    <w:rsid w:val="00E8774D"/>
    <w:rsid w:val="00EA0D42"/>
    <w:rsid w:val="00EE45EB"/>
    <w:rsid w:val="00EE5A57"/>
    <w:rsid w:val="00EF131C"/>
    <w:rsid w:val="00EF5942"/>
    <w:rsid w:val="00EF6C9D"/>
    <w:rsid w:val="00F04099"/>
    <w:rsid w:val="00F05A73"/>
    <w:rsid w:val="00F12A60"/>
    <w:rsid w:val="00F1644B"/>
    <w:rsid w:val="00F25B29"/>
    <w:rsid w:val="00F44FBB"/>
    <w:rsid w:val="00F65722"/>
    <w:rsid w:val="00F8689B"/>
    <w:rsid w:val="00FB11AA"/>
    <w:rsid w:val="00FB7FBC"/>
    <w:rsid w:val="00FD5A69"/>
    <w:rsid w:val="00FE66B5"/>
    <w:rsid w:val="00FF651E"/>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5D0E"/>
  <w15:docId w15:val="{42728E39-7153-4DBC-B60F-178D28E3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688B"/>
    <w:pPr>
      <w:tabs>
        <w:tab w:val="center" w:pos="4419"/>
        <w:tab w:val="right" w:pos="8838"/>
      </w:tabs>
    </w:pPr>
  </w:style>
  <w:style w:type="character" w:customStyle="1" w:styleId="EncabezadoCar">
    <w:name w:val="Encabezado Car"/>
    <w:basedOn w:val="Fuentedeprrafopredeter"/>
    <w:link w:val="Encabezado"/>
    <w:uiPriority w:val="99"/>
    <w:rsid w:val="0039688B"/>
  </w:style>
  <w:style w:type="paragraph" w:styleId="Piedepgina">
    <w:name w:val="footer"/>
    <w:basedOn w:val="Normal"/>
    <w:link w:val="PiedepginaCar"/>
    <w:uiPriority w:val="99"/>
    <w:unhideWhenUsed/>
    <w:rsid w:val="0039688B"/>
    <w:pPr>
      <w:tabs>
        <w:tab w:val="center" w:pos="4419"/>
        <w:tab w:val="right" w:pos="8838"/>
      </w:tabs>
    </w:pPr>
  </w:style>
  <w:style w:type="character" w:customStyle="1" w:styleId="PiedepginaCar">
    <w:name w:val="Pie de página Car"/>
    <w:basedOn w:val="Fuentedeprrafopredeter"/>
    <w:link w:val="Piedepgina"/>
    <w:uiPriority w:val="99"/>
    <w:rsid w:val="0039688B"/>
  </w:style>
  <w:style w:type="paragraph" w:styleId="Textonotapie">
    <w:name w:val="footnote text"/>
    <w:basedOn w:val="Normal"/>
    <w:link w:val="TextonotapieCar"/>
    <w:uiPriority w:val="99"/>
    <w:unhideWhenUsed/>
    <w:rsid w:val="008608ED"/>
    <w:pPr>
      <w:jc w:val="both"/>
    </w:pPr>
    <w:rPr>
      <w:sz w:val="20"/>
    </w:rPr>
  </w:style>
  <w:style w:type="character" w:customStyle="1" w:styleId="TextonotapieCar">
    <w:name w:val="Texto nota pie Car"/>
    <w:basedOn w:val="Fuentedeprrafopredeter"/>
    <w:link w:val="Textonotapie"/>
    <w:uiPriority w:val="99"/>
    <w:rsid w:val="008608ED"/>
    <w:rPr>
      <w:sz w:val="20"/>
    </w:rPr>
  </w:style>
  <w:style w:type="character" w:styleId="Refdenotaalpie">
    <w:name w:val="footnote reference"/>
    <w:basedOn w:val="Fuentedeprrafopredeter"/>
    <w:uiPriority w:val="99"/>
    <w:unhideWhenUsed/>
    <w:rsid w:val="00C760B0"/>
    <w:rPr>
      <w:vertAlign w:val="superscript"/>
    </w:rPr>
  </w:style>
  <w:style w:type="character" w:styleId="Referenciasutil">
    <w:name w:val="Subtle Reference"/>
    <w:basedOn w:val="Fuentedeprrafopredeter"/>
    <w:uiPriority w:val="31"/>
    <w:qFormat/>
    <w:rsid w:val="00C059DA"/>
    <w:rPr>
      <w:smallCaps/>
      <w:color w:val="5A5A5A" w:themeColor="text1" w:themeTint="A5"/>
    </w:rPr>
  </w:style>
  <w:style w:type="character" w:styleId="Nmerodepgina">
    <w:name w:val="page number"/>
    <w:basedOn w:val="Fuentedeprrafopredeter"/>
    <w:uiPriority w:val="99"/>
    <w:semiHidden/>
    <w:unhideWhenUsed/>
    <w:rsid w:val="00327C0A"/>
  </w:style>
  <w:style w:type="paragraph" w:styleId="Prrafodelista">
    <w:name w:val="List Paragraph"/>
    <w:basedOn w:val="Normal"/>
    <w:uiPriority w:val="34"/>
    <w:qFormat/>
    <w:rsid w:val="00E61872"/>
    <w:pPr>
      <w:ind w:left="720"/>
      <w:contextualSpacing/>
    </w:pPr>
  </w:style>
  <w:style w:type="character" w:styleId="Hipervnculo">
    <w:name w:val="Hyperlink"/>
    <w:basedOn w:val="Fuentedeprrafopredeter"/>
    <w:uiPriority w:val="99"/>
    <w:unhideWhenUsed/>
    <w:rsid w:val="00C15084"/>
    <w:rPr>
      <w:color w:val="0000FF"/>
      <w:u w:val="single"/>
    </w:rPr>
  </w:style>
  <w:style w:type="paragraph" w:styleId="NormalWeb">
    <w:name w:val="Normal (Web)"/>
    <w:basedOn w:val="Normal"/>
    <w:uiPriority w:val="99"/>
    <w:semiHidden/>
    <w:unhideWhenUsed/>
    <w:rsid w:val="00405C51"/>
    <w:pPr>
      <w:spacing w:before="100" w:beforeAutospacing="1" w:after="100" w:afterAutospacing="1"/>
    </w:pPr>
    <w:rPr>
      <w:rFonts w:ascii="Times New Roman" w:eastAsiaTheme="minorEastAsia" w:hAnsi="Times New Roman" w:cs="Times New Roman"/>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719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eadulta.com/es/buscadoravanzado/item/1288-la-fuerza-del-evangeli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E5973-47B6-4B33-B652-7EB63FF4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3988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 ss</dc:creator>
  <cp:lastModifiedBy>Mercedes Suanzes Caamaño</cp:lastModifiedBy>
  <cp:revision>2</cp:revision>
  <cp:lastPrinted>2017-12-07T16:32:00Z</cp:lastPrinted>
  <dcterms:created xsi:type="dcterms:W3CDTF">2022-12-01T04:26:00Z</dcterms:created>
  <dcterms:modified xsi:type="dcterms:W3CDTF">2022-12-01T04:26:00Z</dcterms:modified>
</cp:coreProperties>
</file>